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D1" w:rsidRDefault="006254D1" w:rsidP="005C4465">
      <w:pPr>
        <w:spacing w:after="0"/>
        <w:ind w:right="283" w:firstLine="0"/>
        <w:jc w:val="center"/>
        <w:rPr>
          <w:lang w:val="uk-UA"/>
        </w:rPr>
      </w:pPr>
    </w:p>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06609875"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603560" w:rsidP="005C4465">
      <w:pPr>
        <w:spacing w:after="0"/>
        <w:ind w:firstLine="0"/>
        <w:jc w:val="left"/>
        <w:rPr>
          <w:b/>
          <w:sz w:val="24"/>
          <w:szCs w:val="24"/>
          <w:u w:val="single"/>
          <w:lang w:val="uk-UA"/>
        </w:rPr>
      </w:pPr>
      <w:r>
        <w:rPr>
          <w:sz w:val="24"/>
          <w:szCs w:val="24"/>
          <w:lang w:val="uk-UA"/>
        </w:rPr>
        <w:t>від  «____»</w:t>
      </w:r>
      <w:r w:rsidR="003635BF">
        <w:rPr>
          <w:sz w:val="24"/>
          <w:szCs w:val="24"/>
          <w:lang w:val="uk-UA"/>
        </w:rPr>
        <w:t xml:space="preserve"> ______ 202</w:t>
      </w:r>
      <w:r w:rsidR="00DD5DD0">
        <w:rPr>
          <w:sz w:val="24"/>
          <w:szCs w:val="24"/>
          <w:lang w:val="uk-UA"/>
        </w:rPr>
        <w:t>2</w:t>
      </w:r>
      <w:r w:rsidR="005C4465" w:rsidRPr="005C4465">
        <w:rPr>
          <w:sz w:val="24"/>
          <w:szCs w:val="24"/>
          <w:lang w:val="uk-UA"/>
        </w:rPr>
        <w:t xml:space="preserve">  №  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8E6200">
        <w:rPr>
          <w:sz w:val="24"/>
          <w:szCs w:val="24"/>
          <w:lang w:val="uk-UA"/>
        </w:rPr>
        <w:tab/>
      </w:r>
      <w:r w:rsidR="008E6200">
        <w:rPr>
          <w:sz w:val="24"/>
          <w:szCs w:val="24"/>
          <w:lang w:val="uk-UA"/>
        </w:rPr>
        <w:tab/>
        <w:t>ПРОЕКТ</w:t>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_______сесії 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w:t>
      </w:r>
      <w:r w:rsidR="00FB7EFE">
        <w:rPr>
          <w:sz w:val="24"/>
          <w:szCs w:val="24"/>
          <w:lang w:val="uk-UA"/>
        </w:rPr>
        <w:t>2</w:t>
      </w:r>
      <w:r w:rsidRPr="008013A8">
        <w:rPr>
          <w:sz w:val="24"/>
          <w:szCs w:val="24"/>
          <w:lang w:val="uk-UA"/>
        </w:rPr>
        <w:t xml:space="preserve"> рік</w:t>
      </w:r>
      <w:r w:rsidR="00835092">
        <w:rPr>
          <w:sz w:val="24"/>
          <w:szCs w:val="24"/>
          <w:lang w:val="uk-UA"/>
        </w:rPr>
        <w:tab/>
      </w:r>
      <w:r w:rsidR="00835092">
        <w:rPr>
          <w:sz w:val="24"/>
          <w:szCs w:val="24"/>
          <w:lang w:val="uk-UA"/>
        </w:rPr>
        <w:tab/>
      </w:r>
      <w:r w:rsidR="00835092">
        <w:rPr>
          <w:sz w:val="24"/>
          <w:szCs w:val="24"/>
          <w:lang w:val="uk-UA"/>
        </w:rPr>
        <w:tab/>
      </w:r>
    </w:p>
    <w:p w:rsidR="006254D1" w:rsidRDefault="006254D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w:t>
      </w:r>
      <w:proofErr w:type="spellStart"/>
      <w:r w:rsidRPr="009364A2">
        <w:rPr>
          <w:sz w:val="24"/>
          <w:szCs w:val="24"/>
          <w:lang w:val="uk-UA"/>
        </w:rPr>
        <w:t>Гончарової</w:t>
      </w:r>
      <w:proofErr w:type="spellEnd"/>
      <w:r w:rsidRPr="009364A2">
        <w:rPr>
          <w:sz w:val="24"/>
          <w:szCs w:val="24"/>
          <w:lang w:val="uk-UA"/>
        </w:rPr>
        <w:t xml:space="preserve">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w:t>
      </w:r>
      <w:r w:rsidR="00FB7EFE">
        <w:rPr>
          <w:sz w:val="24"/>
          <w:szCs w:val="24"/>
          <w:lang w:val="uk-UA"/>
        </w:rPr>
        <w:t>2</w:t>
      </w:r>
      <w:r w:rsidR="008013A8" w:rsidRPr="008013A8">
        <w:rPr>
          <w:sz w:val="24"/>
          <w:szCs w:val="24"/>
          <w:lang w:val="uk-UA"/>
        </w:rPr>
        <w:t xml:space="preserve">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254D1" w:rsidRDefault="006254D1"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 xml:space="preserve">Взяти до відома інформацію начальника фінансового управління Южноукраїнської міської ради </w:t>
      </w:r>
      <w:proofErr w:type="spellStart"/>
      <w:r w:rsidRPr="00BE52B9">
        <w:rPr>
          <w:sz w:val="24"/>
          <w:szCs w:val="24"/>
          <w:lang w:val="uk-UA"/>
        </w:rPr>
        <w:t>Гончарової</w:t>
      </w:r>
      <w:proofErr w:type="spellEnd"/>
      <w:r w:rsidRPr="00BE52B9">
        <w:rPr>
          <w:sz w:val="24"/>
          <w:szCs w:val="24"/>
          <w:lang w:val="uk-UA"/>
        </w:rPr>
        <w:t xml:space="preserve">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w:t>
      </w:r>
      <w:r w:rsidR="00FB7EFE">
        <w:rPr>
          <w:sz w:val="24"/>
          <w:szCs w:val="24"/>
          <w:lang w:val="uk-UA"/>
        </w:rPr>
        <w:t>2</w:t>
      </w:r>
      <w:r w:rsidR="008013A8" w:rsidRPr="008013A8">
        <w:rPr>
          <w:sz w:val="24"/>
          <w:szCs w:val="24"/>
          <w:lang w:val="uk-UA"/>
        </w:rPr>
        <w:t xml:space="preserve">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proofErr w:type="spellStart"/>
      <w:r w:rsidR="0071289D" w:rsidRPr="0071289D">
        <w:rPr>
          <w:sz w:val="24"/>
          <w:szCs w:val="24"/>
          <w:lang w:val="uk-UA"/>
        </w:rPr>
        <w:t>Внести</w:t>
      </w:r>
      <w:proofErr w:type="spellEnd"/>
      <w:r w:rsidR="0071289D" w:rsidRPr="0071289D">
        <w:rPr>
          <w:sz w:val="24"/>
          <w:szCs w:val="24"/>
          <w:lang w:val="uk-UA"/>
        </w:rPr>
        <w:t xml:space="preserve">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w:t>
      </w:r>
      <w:r w:rsidR="00DD5DD0">
        <w:rPr>
          <w:sz w:val="24"/>
          <w:szCs w:val="24"/>
          <w:lang w:val="uk-UA"/>
        </w:rPr>
        <w:t>2</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FB7A84" w:rsidRDefault="007A422A" w:rsidP="00D87C05">
      <w:pPr>
        <w:rPr>
          <w:sz w:val="24"/>
          <w:szCs w:val="24"/>
          <w:lang w:val="uk-UA"/>
        </w:rPr>
      </w:pPr>
      <w:r>
        <w:rPr>
          <w:sz w:val="24"/>
          <w:szCs w:val="24"/>
          <w:lang w:val="uk-UA"/>
        </w:rPr>
        <w:t>2.</w:t>
      </w:r>
      <w:r w:rsidR="00FB7EFE">
        <w:rPr>
          <w:sz w:val="24"/>
          <w:szCs w:val="24"/>
          <w:lang w:val="uk-UA"/>
        </w:rPr>
        <w:t>1</w:t>
      </w:r>
      <w:r>
        <w:rPr>
          <w:sz w:val="24"/>
          <w:szCs w:val="24"/>
          <w:lang w:val="uk-UA"/>
        </w:rPr>
        <w:t>.</w:t>
      </w:r>
      <w:r w:rsidR="0081480F">
        <w:rPr>
          <w:sz w:val="24"/>
          <w:szCs w:val="24"/>
          <w:lang w:val="uk-UA"/>
        </w:rPr>
        <w:tab/>
      </w:r>
      <w:r w:rsidR="00FB7A84">
        <w:rPr>
          <w:sz w:val="24"/>
          <w:szCs w:val="24"/>
          <w:lang w:val="uk-UA"/>
        </w:rPr>
        <w:t xml:space="preserve">Зарезервувати за </w:t>
      </w:r>
      <w:r w:rsidR="007E1C74">
        <w:rPr>
          <w:sz w:val="24"/>
          <w:szCs w:val="24"/>
          <w:lang w:val="uk-UA"/>
        </w:rPr>
        <w:t>виконавчим комітетом</w:t>
      </w:r>
      <w:r w:rsidR="0081480F" w:rsidRPr="0081480F">
        <w:rPr>
          <w:sz w:val="24"/>
          <w:szCs w:val="24"/>
          <w:lang w:val="uk-UA"/>
        </w:rPr>
        <w:t xml:space="preserve"> Южноукраїнської міської ради</w:t>
      </w:r>
      <w:r w:rsidR="00FB7A84">
        <w:rPr>
          <w:sz w:val="24"/>
          <w:szCs w:val="24"/>
          <w:lang w:val="uk-UA"/>
        </w:rPr>
        <w:t xml:space="preserve"> кошти на Програму </w:t>
      </w:r>
      <w:r w:rsidR="00FB7A84" w:rsidRPr="00FB7A84">
        <w:rPr>
          <w:sz w:val="24"/>
          <w:szCs w:val="24"/>
          <w:lang w:val="uk-UA"/>
        </w:rPr>
        <w:t xml:space="preserve">щодо організації мобілізаційної підготовки та територіальної оборони в </w:t>
      </w:r>
      <w:proofErr w:type="spellStart"/>
      <w:r w:rsidR="00FB7A84" w:rsidRPr="00FB7A84">
        <w:rPr>
          <w:sz w:val="24"/>
          <w:szCs w:val="24"/>
          <w:lang w:val="uk-UA"/>
        </w:rPr>
        <w:t>Южноукраїнській</w:t>
      </w:r>
      <w:proofErr w:type="spellEnd"/>
      <w:r w:rsidR="00FB7A84" w:rsidRPr="00FB7A84">
        <w:rPr>
          <w:sz w:val="24"/>
          <w:szCs w:val="24"/>
          <w:lang w:val="uk-UA"/>
        </w:rPr>
        <w:t xml:space="preserve"> міській територіальній громаді на 2022-2026 роки</w:t>
      </w:r>
      <w:r w:rsidR="00FB7A84">
        <w:rPr>
          <w:sz w:val="24"/>
          <w:szCs w:val="24"/>
          <w:lang w:val="uk-UA"/>
        </w:rPr>
        <w:t xml:space="preserve"> </w:t>
      </w:r>
      <w:r w:rsidR="0081480F" w:rsidRPr="0081480F">
        <w:rPr>
          <w:sz w:val="24"/>
          <w:szCs w:val="24"/>
          <w:lang w:val="uk-UA"/>
        </w:rPr>
        <w:t xml:space="preserve">в сумі </w:t>
      </w:r>
      <w:r w:rsidR="00FB7A84">
        <w:rPr>
          <w:sz w:val="24"/>
          <w:szCs w:val="24"/>
          <w:lang w:val="uk-UA"/>
        </w:rPr>
        <w:t>1 500 000,0 грн.</w:t>
      </w:r>
      <w:r w:rsidR="007E1C74">
        <w:rPr>
          <w:sz w:val="24"/>
          <w:szCs w:val="24"/>
          <w:lang w:val="uk-UA"/>
        </w:rPr>
        <w:t xml:space="preserve">, конкретні направлення </w:t>
      </w:r>
      <w:r w:rsidR="007E1C74" w:rsidRPr="007E1C74">
        <w:rPr>
          <w:sz w:val="24"/>
          <w:szCs w:val="24"/>
          <w:lang w:val="uk-UA"/>
        </w:rPr>
        <w:t>використання як</w:t>
      </w:r>
      <w:r w:rsidR="007E1C74">
        <w:rPr>
          <w:sz w:val="24"/>
          <w:szCs w:val="24"/>
          <w:lang w:val="uk-UA"/>
        </w:rPr>
        <w:t>их</w:t>
      </w:r>
      <w:r w:rsidR="007E1C74" w:rsidRPr="007E1C74">
        <w:rPr>
          <w:sz w:val="24"/>
          <w:szCs w:val="24"/>
          <w:lang w:val="uk-UA"/>
        </w:rPr>
        <w:t xml:space="preserve"> </w:t>
      </w:r>
      <w:r w:rsidR="007E1C74">
        <w:rPr>
          <w:sz w:val="24"/>
          <w:szCs w:val="24"/>
          <w:lang w:val="uk-UA"/>
        </w:rPr>
        <w:t>визначити за</w:t>
      </w:r>
      <w:r w:rsidR="007E1C74" w:rsidRPr="007E1C74">
        <w:rPr>
          <w:sz w:val="24"/>
          <w:szCs w:val="24"/>
          <w:lang w:val="uk-UA"/>
        </w:rPr>
        <w:t xml:space="preserve"> погодження</w:t>
      </w:r>
      <w:r w:rsidR="007E1C74">
        <w:rPr>
          <w:sz w:val="24"/>
          <w:szCs w:val="24"/>
          <w:lang w:val="uk-UA"/>
        </w:rPr>
        <w:t>м</w:t>
      </w:r>
      <w:r w:rsidR="007E1C74" w:rsidRPr="007E1C74">
        <w:rPr>
          <w:sz w:val="24"/>
          <w:szCs w:val="24"/>
          <w:lang w:val="uk-UA"/>
        </w:rPr>
        <w:t xml:space="preserve"> з постійною комісією міської ради з питань планування соціально-економічного розвитку, бюджету та фінансів, інвестицій, торгівлі, послуг та розвитку підприємництва</w:t>
      </w:r>
      <w:r w:rsidR="007E1C74">
        <w:rPr>
          <w:sz w:val="24"/>
          <w:szCs w:val="24"/>
          <w:lang w:val="uk-UA"/>
        </w:rPr>
        <w:t>.</w:t>
      </w:r>
    </w:p>
    <w:p w:rsidR="002965F9" w:rsidRDefault="0081480F" w:rsidP="00D87C05">
      <w:pPr>
        <w:rPr>
          <w:sz w:val="24"/>
          <w:szCs w:val="24"/>
          <w:lang w:val="uk-UA"/>
        </w:rPr>
      </w:pPr>
      <w:r>
        <w:rPr>
          <w:sz w:val="24"/>
          <w:szCs w:val="24"/>
          <w:lang w:val="uk-UA"/>
        </w:rPr>
        <w:t>2.2.</w:t>
      </w:r>
      <w:r>
        <w:rPr>
          <w:sz w:val="24"/>
          <w:szCs w:val="24"/>
          <w:lang w:val="uk-UA"/>
        </w:rPr>
        <w:tab/>
      </w:r>
      <w:r w:rsidR="002965F9" w:rsidRPr="002965F9">
        <w:rPr>
          <w:sz w:val="24"/>
          <w:szCs w:val="24"/>
          <w:lang w:val="uk-UA"/>
        </w:rPr>
        <w:t>Джерел фінансування бюджету:</w:t>
      </w:r>
    </w:p>
    <w:p w:rsidR="00467AE6" w:rsidRDefault="00FB7EFE" w:rsidP="002C5FCC">
      <w:pPr>
        <w:rPr>
          <w:sz w:val="24"/>
          <w:szCs w:val="24"/>
          <w:lang w:val="uk-UA"/>
        </w:rPr>
      </w:pPr>
      <w:r>
        <w:rPr>
          <w:sz w:val="24"/>
          <w:szCs w:val="24"/>
          <w:lang w:val="uk-UA"/>
        </w:rPr>
        <w:t xml:space="preserve">Направити </w:t>
      </w:r>
      <w:r w:rsidR="004A5C8F" w:rsidRPr="004A5C8F">
        <w:rPr>
          <w:sz w:val="24"/>
          <w:szCs w:val="24"/>
          <w:lang w:val="uk-UA"/>
        </w:rPr>
        <w:t xml:space="preserve">кошти вільного залишку </w:t>
      </w:r>
      <w:r w:rsidR="004A5C8F">
        <w:rPr>
          <w:sz w:val="24"/>
          <w:szCs w:val="24"/>
          <w:lang w:val="uk-UA"/>
        </w:rPr>
        <w:t xml:space="preserve">бюджету громади </w:t>
      </w:r>
      <w:r w:rsidR="00A928CD" w:rsidRPr="008150D9">
        <w:rPr>
          <w:sz w:val="24"/>
          <w:szCs w:val="24"/>
          <w:lang w:val="uk-UA"/>
        </w:rPr>
        <w:t xml:space="preserve">в сумі </w:t>
      </w:r>
      <w:r w:rsidR="002C5FCC">
        <w:rPr>
          <w:sz w:val="24"/>
          <w:szCs w:val="24"/>
          <w:lang w:val="uk-UA"/>
        </w:rPr>
        <w:t>1 500 000,0</w:t>
      </w:r>
      <w:r>
        <w:rPr>
          <w:sz w:val="24"/>
          <w:szCs w:val="24"/>
          <w:lang w:val="uk-UA"/>
        </w:rPr>
        <w:t xml:space="preserve"> </w:t>
      </w:r>
      <w:r w:rsidR="00A928CD" w:rsidRPr="008150D9">
        <w:rPr>
          <w:sz w:val="24"/>
          <w:szCs w:val="24"/>
          <w:lang w:val="uk-UA"/>
        </w:rPr>
        <w:t>грн.</w:t>
      </w:r>
      <w:r w:rsidR="004A5C8F">
        <w:rPr>
          <w:sz w:val="24"/>
          <w:szCs w:val="24"/>
          <w:lang w:val="uk-UA"/>
        </w:rPr>
        <w:t xml:space="preserve"> </w:t>
      </w:r>
      <w:r w:rsidR="002C5FCC">
        <w:rPr>
          <w:sz w:val="24"/>
          <w:szCs w:val="24"/>
          <w:lang w:val="uk-UA"/>
        </w:rPr>
        <w:t>на забезпечення видатків, зазначених у пункті 2.1 цього рішення</w:t>
      </w:r>
    </w:p>
    <w:p w:rsidR="00B862B5" w:rsidRPr="00B862B5" w:rsidRDefault="00A87F0F" w:rsidP="00B862B5">
      <w:pPr>
        <w:rPr>
          <w:sz w:val="24"/>
          <w:szCs w:val="24"/>
          <w:lang w:val="uk-UA"/>
        </w:rPr>
      </w:pPr>
      <w:r>
        <w:rPr>
          <w:sz w:val="24"/>
          <w:szCs w:val="24"/>
          <w:lang w:val="uk-UA"/>
        </w:rPr>
        <w:t>2.</w:t>
      </w:r>
      <w:r w:rsidR="00612451">
        <w:rPr>
          <w:sz w:val="24"/>
          <w:szCs w:val="24"/>
          <w:lang w:val="uk-UA"/>
        </w:rPr>
        <w:t>3</w:t>
      </w:r>
      <w:r>
        <w:rPr>
          <w:sz w:val="24"/>
          <w:szCs w:val="24"/>
          <w:lang w:val="uk-UA"/>
        </w:rPr>
        <w:t xml:space="preserve">. </w:t>
      </w:r>
      <w:r w:rsidR="0081480F">
        <w:rPr>
          <w:sz w:val="24"/>
          <w:szCs w:val="24"/>
          <w:lang w:val="uk-UA"/>
        </w:rPr>
        <w:tab/>
      </w:r>
      <w:r w:rsidR="00B862B5" w:rsidRPr="00B862B5">
        <w:rPr>
          <w:sz w:val="24"/>
          <w:szCs w:val="24"/>
          <w:lang w:val="uk-UA"/>
        </w:rPr>
        <w:t>Видатків бюджету:</w:t>
      </w:r>
    </w:p>
    <w:p w:rsidR="00B862B5" w:rsidRDefault="002C5FCC" w:rsidP="00B862B5">
      <w:pPr>
        <w:rPr>
          <w:sz w:val="24"/>
          <w:szCs w:val="24"/>
          <w:lang w:val="uk-UA"/>
        </w:rPr>
      </w:pPr>
      <w:r>
        <w:rPr>
          <w:sz w:val="24"/>
          <w:szCs w:val="24"/>
          <w:lang w:val="uk-UA"/>
        </w:rPr>
        <w:t>збільшити</w:t>
      </w:r>
      <w:r w:rsidR="00AB0EE9">
        <w:rPr>
          <w:sz w:val="24"/>
          <w:szCs w:val="24"/>
          <w:lang w:val="uk-UA"/>
        </w:rPr>
        <w:t xml:space="preserve"> </w:t>
      </w:r>
      <w:r w:rsidR="00B862B5" w:rsidRPr="00B862B5">
        <w:rPr>
          <w:sz w:val="24"/>
          <w:szCs w:val="24"/>
          <w:lang w:val="uk-UA"/>
        </w:rPr>
        <w:t xml:space="preserve">обсяг видатків загального фонду бюджету Южноукраїнської міської територіальної громади </w:t>
      </w:r>
      <w:r w:rsidR="00B862B5">
        <w:rPr>
          <w:sz w:val="24"/>
          <w:szCs w:val="24"/>
          <w:lang w:val="uk-UA"/>
        </w:rPr>
        <w:t xml:space="preserve">на </w:t>
      </w:r>
      <w:r>
        <w:rPr>
          <w:sz w:val="24"/>
          <w:szCs w:val="24"/>
          <w:lang w:val="uk-UA"/>
        </w:rPr>
        <w:t>1 500 000,0</w:t>
      </w:r>
      <w:r w:rsidR="00612451">
        <w:rPr>
          <w:sz w:val="24"/>
          <w:szCs w:val="24"/>
          <w:lang w:val="uk-UA"/>
        </w:rPr>
        <w:t xml:space="preserve"> </w:t>
      </w:r>
      <w:r w:rsidR="00B862B5">
        <w:rPr>
          <w:sz w:val="24"/>
          <w:szCs w:val="24"/>
          <w:lang w:val="uk-UA"/>
        </w:rPr>
        <w:t xml:space="preserve">грн. </w:t>
      </w:r>
      <w:r w:rsidR="00B862B5" w:rsidRPr="00B862B5">
        <w:rPr>
          <w:sz w:val="24"/>
          <w:szCs w:val="24"/>
          <w:lang w:val="uk-UA"/>
        </w:rPr>
        <w:t>за рахунок зміни джерел фінансування, визначених у пункт</w:t>
      </w:r>
      <w:r w:rsidR="008979D6">
        <w:rPr>
          <w:sz w:val="24"/>
          <w:szCs w:val="24"/>
          <w:lang w:val="uk-UA"/>
        </w:rPr>
        <w:t>і</w:t>
      </w:r>
      <w:r w:rsidR="004F737A">
        <w:rPr>
          <w:sz w:val="24"/>
          <w:szCs w:val="24"/>
          <w:lang w:val="uk-UA"/>
        </w:rPr>
        <w:t xml:space="preserve"> 2.2.</w:t>
      </w:r>
      <w:r>
        <w:rPr>
          <w:sz w:val="24"/>
          <w:szCs w:val="24"/>
          <w:lang w:val="uk-UA"/>
        </w:rPr>
        <w:t xml:space="preserve"> цього рішення.</w:t>
      </w:r>
      <w:r w:rsidR="00B862B5" w:rsidRPr="00B862B5">
        <w:rPr>
          <w:sz w:val="24"/>
          <w:szCs w:val="24"/>
          <w:lang w:val="uk-UA"/>
        </w:rPr>
        <w:t xml:space="preserve"> </w:t>
      </w:r>
    </w:p>
    <w:p w:rsidR="00F9088D" w:rsidRDefault="00EC7344" w:rsidP="0071289D">
      <w:pPr>
        <w:rPr>
          <w:sz w:val="24"/>
          <w:szCs w:val="24"/>
          <w:lang w:val="uk-UA"/>
        </w:rPr>
      </w:pPr>
      <w:r>
        <w:rPr>
          <w:sz w:val="24"/>
          <w:szCs w:val="24"/>
          <w:lang w:val="uk-UA"/>
        </w:rPr>
        <w:lastRenderedPageBreak/>
        <w:t>3</w:t>
      </w:r>
      <w:r w:rsidR="00137D04">
        <w:rPr>
          <w:sz w:val="24"/>
          <w:szCs w:val="24"/>
          <w:lang w:val="uk-UA"/>
        </w:rPr>
        <w:t xml:space="preserve">. </w:t>
      </w:r>
      <w:r w:rsidR="004032AF">
        <w:rPr>
          <w:sz w:val="24"/>
          <w:szCs w:val="24"/>
          <w:lang w:val="uk-UA"/>
        </w:rPr>
        <w:t>Затвердити на 202</w:t>
      </w:r>
      <w:r w:rsidR="00B65426">
        <w:rPr>
          <w:sz w:val="24"/>
          <w:szCs w:val="24"/>
          <w:lang w:val="uk-UA"/>
        </w:rPr>
        <w:t>2</w:t>
      </w:r>
      <w:r w:rsidR="006505AB" w:rsidRPr="00FF2C99">
        <w:rPr>
          <w:sz w:val="24"/>
          <w:szCs w:val="24"/>
          <w:lang w:val="uk-UA"/>
        </w:rPr>
        <w:t xml:space="preserve"> рік:</w:t>
      </w:r>
    </w:p>
    <w:p w:rsidR="0059626E" w:rsidRPr="0059626E" w:rsidRDefault="00B65426" w:rsidP="0059626E">
      <w:pPr>
        <w:rPr>
          <w:sz w:val="24"/>
          <w:szCs w:val="24"/>
          <w:lang w:val="uk-UA"/>
        </w:rPr>
      </w:pPr>
      <w:r w:rsidRPr="00B65426">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Pr="00B65426">
        <w:rPr>
          <w:sz w:val="24"/>
          <w:szCs w:val="24"/>
          <w:lang w:val="uk-UA"/>
        </w:rPr>
        <w:t xml:space="preserve"> 760 924</w:t>
      </w:r>
      <w:r w:rsidR="00DD5DD0">
        <w:rPr>
          <w:sz w:val="24"/>
          <w:szCs w:val="24"/>
          <w:lang w:val="uk-UA"/>
        </w:rPr>
        <w:t> </w:t>
      </w:r>
      <w:r w:rsidRPr="00B65426">
        <w:rPr>
          <w:sz w:val="24"/>
          <w:szCs w:val="24"/>
          <w:lang w:val="uk-UA"/>
        </w:rPr>
        <w:t>645</w:t>
      </w:r>
      <w:r w:rsidR="00DD5DD0">
        <w:rPr>
          <w:sz w:val="24"/>
          <w:szCs w:val="24"/>
          <w:lang w:val="uk-UA"/>
        </w:rPr>
        <w:t>,0</w:t>
      </w:r>
      <w:r w:rsidRPr="00B65426">
        <w:rPr>
          <w:sz w:val="24"/>
          <w:szCs w:val="24"/>
          <w:lang w:val="uk-UA"/>
        </w:rPr>
        <w:t xml:space="preserve"> </w:t>
      </w:r>
      <w:r w:rsidR="00DD5DD0">
        <w:rPr>
          <w:sz w:val="24"/>
          <w:szCs w:val="24"/>
          <w:lang w:val="uk-UA"/>
        </w:rPr>
        <w:t>грн.</w:t>
      </w:r>
      <w:r w:rsidRPr="00B65426">
        <w:rPr>
          <w:sz w:val="24"/>
          <w:szCs w:val="24"/>
          <w:lang w:val="uk-UA"/>
        </w:rPr>
        <w:t>, у тому числі доходи загального фонду бюджету - у сумі</w:t>
      </w:r>
      <w:r w:rsidR="00DD5DD0">
        <w:rPr>
          <w:sz w:val="24"/>
          <w:szCs w:val="24"/>
          <w:lang w:val="uk-UA"/>
        </w:rPr>
        <w:t xml:space="preserve">               </w:t>
      </w:r>
      <w:r w:rsidRPr="00B65426">
        <w:rPr>
          <w:sz w:val="24"/>
          <w:szCs w:val="24"/>
          <w:lang w:val="uk-UA"/>
        </w:rPr>
        <w:t xml:space="preserve"> 749 610</w:t>
      </w:r>
      <w:r w:rsidR="00DD5DD0">
        <w:rPr>
          <w:sz w:val="24"/>
          <w:szCs w:val="24"/>
          <w:lang w:val="uk-UA"/>
        </w:rPr>
        <w:t> </w:t>
      </w:r>
      <w:r w:rsidRPr="00B65426">
        <w:rPr>
          <w:sz w:val="24"/>
          <w:szCs w:val="24"/>
          <w:lang w:val="uk-UA"/>
        </w:rPr>
        <w:t>080</w:t>
      </w:r>
      <w:r w:rsidR="00DD5DD0">
        <w:rPr>
          <w:sz w:val="24"/>
          <w:szCs w:val="24"/>
          <w:lang w:val="uk-UA"/>
        </w:rPr>
        <w:t>,0</w:t>
      </w:r>
      <w:r w:rsidRPr="00B65426">
        <w:rPr>
          <w:sz w:val="24"/>
          <w:szCs w:val="24"/>
          <w:lang w:val="uk-UA"/>
        </w:rPr>
        <w:t xml:space="preserve"> </w:t>
      </w:r>
      <w:r w:rsidR="00DD5DD0">
        <w:rPr>
          <w:sz w:val="24"/>
          <w:szCs w:val="24"/>
          <w:lang w:val="uk-UA"/>
        </w:rPr>
        <w:t>грн.</w:t>
      </w:r>
      <w:r w:rsidRPr="00B65426">
        <w:rPr>
          <w:sz w:val="24"/>
          <w:szCs w:val="24"/>
          <w:lang w:val="uk-UA"/>
        </w:rPr>
        <w:t xml:space="preserve"> та доходи спеціального фонду бюджету – у сумі 11 314</w:t>
      </w:r>
      <w:r w:rsidR="00DD5DD0">
        <w:rPr>
          <w:sz w:val="24"/>
          <w:szCs w:val="24"/>
          <w:lang w:val="uk-UA"/>
        </w:rPr>
        <w:t> </w:t>
      </w:r>
      <w:r w:rsidRPr="00B65426">
        <w:rPr>
          <w:sz w:val="24"/>
          <w:szCs w:val="24"/>
          <w:lang w:val="uk-UA"/>
        </w:rPr>
        <w:t>565</w:t>
      </w:r>
      <w:r w:rsidR="00DD5DD0">
        <w:rPr>
          <w:sz w:val="24"/>
          <w:szCs w:val="24"/>
          <w:lang w:val="uk-UA"/>
        </w:rPr>
        <w:t>,0</w:t>
      </w:r>
      <w:r w:rsidRPr="00B65426">
        <w:rPr>
          <w:sz w:val="24"/>
          <w:szCs w:val="24"/>
          <w:lang w:val="uk-UA"/>
        </w:rPr>
        <w:t xml:space="preserve"> </w:t>
      </w:r>
      <w:r w:rsidR="00DD5DD0">
        <w:rPr>
          <w:sz w:val="24"/>
          <w:szCs w:val="24"/>
          <w:lang w:val="uk-UA"/>
        </w:rPr>
        <w:t>грн.</w:t>
      </w:r>
      <w:r w:rsidRPr="00B65426">
        <w:rPr>
          <w:sz w:val="24"/>
          <w:szCs w:val="24"/>
          <w:lang w:val="uk-UA"/>
        </w:rPr>
        <w:t xml:space="preserve"> 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2C5FCC" w:rsidRPr="002C5FCC">
        <w:rPr>
          <w:sz w:val="24"/>
          <w:szCs w:val="24"/>
          <w:lang w:val="uk-UA"/>
        </w:rPr>
        <w:t>768 098 529,25</w:t>
      </w:r>
      <w:r w:rsidR="002C5FCC">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2C5FCC" w:rsidRPr="002C5FCC">
        <w:rPr>
          <w:sz w:val="24"/>
          <w:szCs w:val="24"/>
          <w:lang w:val="uk-UA"/>
        </w:rPr>
        <w:t>659 567 074,25</w:t>
      </w:r>
      <w:r w:rsidR="002C5FCC">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731606" w:rsidRPr="00731606">
        <w:rPr>
          <w:sz w:val="24"/>
          <w:szCs w:val="24"/>
          <w:lang w:val="uk-UA"/>
        </w:rPr>
        <w:t>108 531 455,00</w:t>
      </w:r>
      <w:r w:rsidR="00731606">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731606" w:rsidRPr="00731606">
        <w:rPr>
          <w:sz w:val="24"/>
          <w:szCs w:val="24"/>
          <w:lang w:val="uk-UA"/>
        </w:rPr>
        <w:t>97 216 890,00</w:t>
      </w:r>
      <w:r w:rsidR="00731606">
        <w:rPr>
          <w:sz w:val="24"/>
          <w:szCs w:val="24"/>
          <w:lang w:val="uk-UA"/>
        </w:rPr>
        <w:t xml:space="preserve"> </w:t>
      </w:r>
      <w:r w:rsidR="006310CC" w:rsidRPr="00C27D6E">
        <w:rPr>
          <w:sz w:val="24"/>
          <w:szCs w:val="24"/>
          <w:lang w:val="uk-UA"/>
        </w:rPr>
        <w:t>грн.</w:t>
      </w:r>
      <w:r w:rsidR="00F617A9">
        <w:rPr>
          <w:sz w:val="24"/>
          <w:szCs w:val="24"/>
          <w:lang w:val="uk-UA"/>
        </w:rPr>
        <w:t>, згідно з додатком 3 цього рішення</w:t>
      </w:r>
      <w:r w:rsidRPr="00C27D6E">
        <w:rPr>
          <w:sz w:val="24"/>
          <w:szCs w:val="24"/>
          <w:lang w:val="uk-UA"/>
        </w:rPr>
        <w:t>;</w:t>
      </w:r>
    </w:p>
    <w:p w:rsidR="000B5CB2" w:rsidRDefault="003F405C" w:rsidP="000B5CB2">
      <w:pPr>
        <w:tabs>
          <w:tab w:val="left" w:pos="567"/>
        </w:tabs>
        <w:rPr>
          <w:bCs/>
          <w:sz w:val="24"/>
          <w:szCs w:val="24"/>
          <w:lang w:val="uk-UA"/>
        </w:rPr>
      </w:pPr>
      <w:r>
        <w:rPr>
          <w:bCs/>
          <w:sz w:val="24"/>
          <w:szCs w:val="24"/>
          <w:lang w:val="uk-UA"/>
        </w:rPr>
        <w:t>профіцит</w:t>
      </w:r>
      <w:r w:rsidR="00B107E6">
        <w:rPr>
          <w:bCs/>
          <w:sz w:val="24"/>
          <w:szCs w:val="24"/>
          <w:lang w:val="uk-UA"/>
        </w:rPr>
        <w:t xml:space="preserve"> за </w:t>
      </w:r>
      <w:r w:rsidR="00B862B5" w:rsidRPr="004032AF">
        <w:rPr>
          <w:bCs/>
          <w:sz w:val="24"/>
          <w:szCs w:val="24"/>
          <w:lang w:val="uk-UA"/>
        </w:rPr>
        <w:t>загальн</w:t>
      </w:r>
      <w:r w:rsidR="00B107E6">
        <w:rPr>
          <w:bCs/>
          <w:sz w:val="24"/>
          <w:szCs w:val="24"/>
          <w:lang w:val="uk-UA"/>
        </w:rPr>
        <w:t>им</w:t>
      </w:r>
      <w:r w:rsidR="00B862B5" w:rsidRPr="004032AF">
        <w:rPr>
          <w:bCs/>
          <w:sz w:val="24"/>
          <w:szCs w:val="24"/>
          <w:lang w:val="uk-UA"/>
        </w:rPr>
        <w:t xml:space="preserve"> фонд</w:t>
      </w:r>
      <w:r w:rsidR="00B107E6">
        <w:rPr>
          <w:bCs/>
          <w:sz w:val="24"/>
          <w:szCs w:val="24"/>
          <w:lang w:val="uk-UA"/>
        </w:rPr>
        <w:t>ом</w:t>
      </w:r>
      <w:r w:rsidR="00B862B5" w:rsidRPr="004032AF">
        <w:rPr>
          <w:bCs/>
          <w:sz w:val="24"/>
          <w:szCs w:val="24"/>
          <w:lang w:val="uk-UA"/>
        </w:rPr>
        <w:t xml:space="preserve"> </w:t>
      </w:r>
      <w:r w:rsidR="00B107E6">
        <w:rPr>
          <w:bCs/>
          <w:sz w:val="24"/>
          <w:szCs w:val="24"/>
          <w:lang w:val="uk-UA"/>
        </w:rPr>
        <w:t>бюджету</w:t>
      </w:r>
      <w:r w:rsidR="00B862B5" w:rsidRPr="004032AF">
        <w:rPr>
          <w:bCs/>
          <w:sz w:val="24"/>
          <w:szCs w:val="24"/>
          <w:lang w:val="uk-UA"/>
        </w:rPr>
        <w:t xml:space="preserve"> у сумі </w:t>
      </w:r>
      <w:r w:rsidR="00E44B68">
        <w:rPr>
          <w:bCs/>
          <w:sz w:val="24"/>
          <w:szCs w:val="24"/>
          <w:lang w:val="uk-UA"/>
        </w:rPr>
        <w:t>–</w:t>
      </w:r>
      <w:r w:rsidR="00EC1490" w:rsidRPr="000B5CB2">
        <w:rPr>
          <w:lang w:val="uk-UA"/>
        </w:rPr>
        <w:t xml:space="preserve"> </w:t>
      </w:r>
      <w:r w:rsidR="004A7850" w:rsidRPr="004A7850">
        <w:rPr>
          <w:bCs/>
          <w:sz w:val="24"/>
          <w:szCs w:val="24"/>
          <w:lang w:val="uk-UA"/>
        </w:rPr>
        <w:t>90 043 005,75</w:t>
      </w:r>
      <w:r w:rsidR="00731606">
        <w:rPr>
          <w:bCs/>
          <w:sz w:val="24"/>
          <w:szCs w:val="24"/>
          <w:lang w:val="uk-UA"/>
        </w:rPr>
        <w:t xml:space="preserve"> </w:t>
      </w:r>
      <w:r w:rsidR="00B862B5">
        <w:rPr>
          <w:bCs/>
          <w:sz w:val="24"/>
          <w:szCs w:val="24"/>
          <w:lang w:val="uk-UA"/>
        </w:rPr>
        <w:t xml:space="preserve">грн., </w:t>
      </w:r>
    </w:p>
    <w:p w:rsidR="00B16658" w:rsidRDefault="00B16658" w:rsidP="008D000B">
      <w:pPr>
        <w:numPr>
          <w:ilvl w:val="0"/>
          <w:numId w:val="27"/>
        </w:numPr>
        <w:tabs>
          <w:tab w:val="left" w:pos="567"/>
        </w:tabs>
        <w:ind w:left="0" w:firstLine="567"/>
        <w:rPr>
          <w:bCs/>
          <w:sz w:val="24"/>
          <w:szCs w:val="24"/>
          <w:lang w:val="uk-UA"/>
        </w:rPr>
      </w:pPr>
      <w:r w:rsidRPr="00B16658">
        <w:rPr>
          <w:bCs/>
          <w:sz w:val="24"/>
          <w:szCs w:val="24"/>
          <w:lang w:val="uk-UA"/>
        </w:rPr>
        <w:t xml:space="preserve">напрямом використання якого визначити кошти, що передаються із загального фонду бюджету до бюджету розвитку (спеціального фонду), у сумі </w:t>
      </w:r>
      <w:r w:rsidR="008D000B">
        <w:rPr>
          <w:bCs/>
          <w:sz w:val="24"/>
          <w:szCs w:val="24"/>
          <w:lang w:val="uk-UA"/>
        </w:rPr>
        <w:t xml:space="preserve">          </w:t>
      </w:r>
      <w:r w:rsidRPr="00B16658">
        <w:rPr>
          <w:bCs/>
          <w:sz w:val="24"/>
          <w:szCs w:val="24"/>
          <w:lang w:val="uk-UA"/>
        </w:rPr>
        <w:t xml:space="preserve">97 216 890,00 грн., </w:t>
      </w:r>
      <w:r w:rsidR="000B5CB2">
        <w:rPr>
          <w:bCs/>
          <w:sz w:val="24"/>
          <w:szCs w:val="24"/>
          <w:lang w:val="uk-UA"/>
        </w:rPr>
        <w:t>із</w:t>
      </w:r>
      <w:r w:rsidR="00B47091" w:rsidRPr="00731606">
        <w:rPr>
          <w:bCs/>
          <w:sz w:val="24"/>
          <w:szCs w:val="24"/>
          <w:lang w:val="uk-UA"/>
        </w:rPr>
        <w:t xml:space="preserve"> </w:t>
      </w:r>
      <w:r w:rsidR="00B862B5" w:rsidRPr="00731606">
        <w:rPr>
          <w:bCs/>
          <w:sz w:val="24"/>
          <w:szCs w:val="24"/>
          <w:lang w:val="uk-UA"/>
        </w:rPr>
        <w:t>залучення</w:t>
      </w:r>
      <w:r w:rsidR="000B5CB2">
        <w:rPr>
          <w:bCs/>
          <w:sz w:val="24"/>
          <w:szCs w:val="24"/>
          <w:lang w:val="uk-UA"/>
        </w:rPr>
        <w:t>м</w:t>
      </w:r>
      <w:r w:rsidR="00B862B5" w:rsidRPr="00731606">
        <w:rPr>
          <w:bCs/>
          <w:sz w:val="24"/>
          <w:szCs w:val="24"/>
          <w:lang w:val="uk-UA"/>
        </w:rPr>
        <w:t xml:space="preserve"> вільного залишку коштів </w:t>
      </w:r>
      <w:r w:rsidR="00B107E6" w:rsidRPr="00731606">
        <w:rPr>
          <w:bCs/>
          <w:sz w:val="24"/>
          <w:szCs w:val="24"/>
          <w:lang w:val="uk-UA"/>
        </w:rPr>
        <w:t>бюджету в</w:t>
      </w:r>
      <w:r w:rsidR="00B862B5" w:rsidRPr="00731606">
        <w:rPr>
          <w:bCs/>
          <w:sz w:val="24"/>
          <w:szCs w:val="24"/>
          <w:lang w:val="uk-UA"/>
        </w:rPr>
        <w:t xml:space="preserve"> сумі </w:t>
      </w:r>
      <w:r w:rsidR="008D000B">
        <w:rPr>
          <w:bCs/>
          <w:sz w:val="24"/>
          <w:szCs w:val="24"/>
          <w:lang w:val="uk-UA"/>
        </w:rPr>
        <w:t xml:space="preserve">                </w:t>
      </w:r>
      <w:r w:rsidR="000B5CB2" w:rsidRPr="000B5CB2">
        <w:rPr>
          <w:bCs/>
          <w:sz w:val="24"/>
          <w:szCs w:val="24"/>
          <w:lang w:val="uk-UA"/>
        </w:rPr>
        <w:t>4 961 034,00</w:t>
      </w:r>
      <w:r w:rsidR="000B5CB2">
        <w:rPr>
          <w:bCs/>
          <w:sz w:val="24"/>
          <w:szCs w:val="24"/>
          <w:lang w:val="uk-UA"/>
        </w:rPr>
        <w:t xml:space="preserve"> грн.</w:t>
      </w:r>
      <w:r w:rsidR="00F617A9">
        <w:rPr>
          <w:bCs/>
          <w:sz w:val="24"/>
          <w:szCs w:val="24"/>
          <w:lang w:val="uk-UA"/>
        </w:rPr>
        <w:t>, що утворився</w:t>
      </w:r>
      <w:r w:rsidR="000B5CB2">
        <w:rPr>
          <w:bCs/>
          <w:sz w:val="24"/>
          <w:szCs w:val="24"/>
          <w:lang w:val="uk-UA"/>
        </w:rPr>
        <w:t xml:space="preserve"> за рахунок надходжень</w:t>
      </w:r>
      <w:r w:rsidR="000B5CB2" w:rsidRPr="000B5CB2">
        <w:t xml:space="preserve"> </w:t>
      </w:r>
      <w:r w:rsidR="000B5CB2" w:rsidRPr="000B5CB2">
        <w:rPr>
          <w:bCs/>
          <w:sz w:val="24"/>
          <w:szCs w:val="24"/>
          <w:lang w:val="uk-UA"/>
        </w:rPr>
        <w:t>за станом на 01.01.2022</w:t>
      </w:r>
      <w:r w:rsidR="000B5CB2">
        <w:rPr>
          <w:bCs/>
          <w:sz w:val="24"/>
          <w:szCs w:val="24"/>
          <w:lang w:val="uk-UA"/>
        </w:rPr>
        <w:t xml:space="preserve"> податків, зборів та інших обов’язкових платежів</w:t>
      </w:r>
      <w:r w:rsidR="00F617A9">
        <w:rPr>
          <w:bCs/>
          <w:sz w:val="24"/>
          <w:szCs w:val="24"/>
          <w:lang w:val="uk-UA"/>
        </w:rPr>
        <w:t xml:space="preserve">, </w:t>
      </w:r>
      <w:r w:rsidR="00F617A9" w:rsidRPr="008D000B">
        <w:rPr>
          <w:bCs/>
          <w:sz w:val="24"/>
          <w:szCs w:val="24"/>
          <w:lang w:val="uk-UA"/>
        </w:rPr>
        <w:t>згідно з додатком 2 до цього рішення</w:t>
      </w:r>
      <w:r w:rsidR="008D000B" w:rsidRPr="008D000B">
        <w:rPr>
          <w:bCs/>
          <w:sz w:val="24"/>
          <w:szCs w:val="24"/>
          <w:lang w:val="uk-UA"/>
        </w:rPr>
        <w:t>;</w:t>
      </w:r>
    </w:p>
    <w:p w:rsidR="00C37A51" w:rsidRPr="00731606" w:rsidRDefault="008D000B" w:rsidP="008D000B">
      <w:pPr>
        <w:numPr>
          <w:ilvl w:val="0"/>
          <w:numId w:val="27"/>
        </w:numPr>
        <w:tabs>
          <w:tab w:val="left" w:pos="567"/>
        </w:tabs>
        <w:ind w:left="0" w:firstLine="567"/>
        <w:rPr>
          <w:bCs/>
          <w:sz w:val="24"/>
          <w:szCs w:val="24"/>
          <w:lang w:val="uk-UA"/>
        </w:rPr>
      </w:pPr>
      <w:r w:rsidRPr="008D000B">
        <w:rPr>
          <w:bCs/>
          <w:sz w:val="24"/>
          <w:szCs w:val="24"/>
          <w:lang w:val="uk-UA"/>
        </w:rPr>
        <w:t xml:space="preserve">із залученням вільного залишку коштів бюджету в сумі </w:t>
      </w:r>
      <w:r w:rsidR="004A7850">
        <w:rPr>
          <w:bCs/>
          <w:sz w:val="24"/>
          <w:szCs w:val="24"/>
          <w:lang w:val="uk-UA"/>
        </w:rPr>
        <w:t>2 2</w:t>
      </w:r>
      <w:r w:rsidR="000B5CB2" w:rsidRPr="000B5CB2">
        <w:rPr>
          <w:bCs/>
          <w:sz w:val="24"/>
          <w:szCs w:val="24"/>
          <w:lang w:val="uk-UA"/>
        </w:rPr>
        <w:t>12 850,25 грн</w:t>
      </w:r>
      <w:r w:rsidR="000B5CB2">
        <w:rPr>
          <w:bCs/>
          <w:sz w:val="24"/>
          <w:szCs w:val="24"/>
          <w:lang w:val="uk-UA"/>
        </w:rPr>
        <w:t xml:space="preserve">. </w:t>
      </w:r>
      <w:r w:rsidR="00B862B5" w:rsidRPr="00731606">
        <w:rPr>
          <w:bCs/>
          <w:sz w:val="24"/>
          <w:szCs w:val="24"/>
          <w:lang w:val="uk-UA"/>
        </w:rPr>
        <w:t>за рахунок коштів за станом на 01.01.202</w:t>
      </w:r>
      <w:r w:rsidR="00731606">
        <w:rPr>
          <w:bCs/>
          <w:sz w:val="24"/>
          <w:szCs w:val="24"/>
          <w:lang w:val="uk-UA"/>
        </w:rPr>
        <w:t>2</w:t>
      </w:r>
      <w:r w:rsidR="00B862B5" w:rsidRPr="00731606">
        <w:rPr>
          <w:bCs/>
          <w:sz w:val="24"/>
          <w:szCs w:val="24"/>
          <w:lang w:val="uk-UA"/>
        </w:rPr>
        <w:t xml:space="preserve">, що надійшли з державного бюджету, а саме: </w:t>
      </w:r>
      <w:r w:rsidR="00B862B5" w:rsidRPr="00731606">
        <w:rPr>
          <w:sz w:val="24"/>
          <w:szCs w:val="24"/>
          <w:lang w:val="uk-UA"/>
        </w:rPr>
        <w:t xml:space="preserve">субвенції </w:t>
      </w:r>
      <w:r w:rsidR="00731606" w:rsidRPr="00731606">
        <w:rPr>
          <w:sz w:val="24"/>
          <w:szCs w:val="24"/>
          <w:lang w:val="uk-UA"/>
        </w:rPr>
        <w:t>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r w:rsidR="00B862B5" w:rsidRPr="00731606">
        <w:rPr>
          <w:sz w:val="24"/>
          <w:szCs w:val="24"/>
          <w:lang w:val="uk-UA"/>
        </w:rPr>
        <w:t xml:space="preserve"> в сумі </w:t>
      </w:r>
      <w:r w:rsidR="00731606" w:rsidRPr="00731606">
        <w:rPr>
          <w:sz w:val="24"/>
          <w:szCs w:val="24"/>
          <w:lang w:val="uk-UA"/>
        </w:rPr>
        <w:t>576 625,00</w:t>
      </w:r>
      <w:r w:rsidR="00731606">
        <w:rPr>
          <w:sz w:val="24"/>
          <w:szCs w:val="24"/>
          <w:lang w:val="uk-UA"/>
        </w:rPr>
        <w:t xml:space="preserve"> грн. та </w:t>
      </w:r>
      <w:r w:rsidR="00DD5DD0">
        <w:rPr>
          <w:sz w:val="24"/>
          <w:szCs w:val="24"/>
          <w:lang w:val="uk-UA"/>
        </w:rPr>
        <w:t>субвенції</w:t>
      </w:r>
      <w:r w:rsidR="00731606" w:rsidRPr="00731606">
        <w:rPr>
          <w:sz w:val="24"/>
          <w:szCs w:val="24"/>
          <w:lang w:val="uk-UA"/>
        </w:rPr>
        <w:t xml:space="preserve"> з місцевого бюджету на здійснення переданих видатків у сфері освіти за рахунок коштів освітньої субвенції</w:t>
      </w:r>
      <w:r w:rsidR="00731606">
        <w:rPr>
          <w:sz w:val="24"/>
          <w:szCs w:val="24"/>
          <w:lang w:val="uk-UA"/>
        </w:rPr>
        <w:t xml:space="preserve"> в сумі </w:t>
      </w:r>
      <w:r w:rsidR="00731606" w:rsidRPr="00731606">
        <w:rPr>
          <w:sz w:val="24"/>
          <w:szCs w:val="24"/>
          <w:lang w:val="uk-UA"/>
        </w:rPr>
        <w:t>136 225,25</w:t>
      </w:r>
      <w:r w:rsidR="00731606">
        <w:rPr>
          <w:sz w:val="24"/>
          <w:szCs w:val="24"/>
          <w:lang w:val="uk-UA"/>
        </w:rPr>
        <w:t xml:space="preserve"> грн.</w:t>
      </w:r>
      <w:r w:rsidR="00B16658">
        <w:rPr>
          <w:sz w:val="24"/>
          <w:szCs w:val="24"/>
          <w:lang w:val="uk-UA"/>
        </w:rPr>
        <w:t>,</w:t>
      </w:r>
      <w:r>
        <w:rPr>
          <w:sz w:val="24"/>
          <w:szCs w:val="24"/>
          <w:lang w:val="uk-UA"/>
        </w:rPr>
        <w:t xml:space="preserve"> напрямом використання яких визнач</w:t>
      </w:r>
      <w:r w:rsidR="00F617A9">
        <w:rPr>
          <w:sz w:val="24"/>
          <w:szCs w:val="24"/>
          <w:lang w:val="uk-UA"/>
        </w:rPr>
        <w:t>ити</w:t>
      </w:r>
      <w:r>
        <w:rPr>
          <w:sz w:val="24"/>
          <w:szCs w:val="24"/>
          <w:lang w:val="uk-UA"/>
        </w:rPr>
        <w:t xml:space="preserve"> видатки загального фонду бюджету ві</w:t>
      </w:r>
      <w:r w:rsidR="00F617A9">
        <w:rPr>
          <w:sz w:val="24"/>
          <w:szCs w:val="24"/>
          <w:lang w:val="uk-UA"/>
        </w:rPr>
        <w:t>дповідно бюджетного призначення;</w:t>
      </w:r>
      <w:r>
        <w:rPr>
          <w:sz w:val="24"/>
          <w:szCs w:val="24"/>
          <w:lang w:val="uk-UA"/>
        </w:rPr>
        <w:t xml:space="preserve"> </w:t>
      </w:r>
    </w:p>
    <w:p w:rsidR="00B862B5" w:rsidRDefault="00B862B5" w:rsidP="008D000B">
      <w:pPr>
        <w:tabs>
          <w:tab w:val="left" w:pos="567"/>
        </w:tabs>
        <w:ind w:firstLine="0"/>
        <w:rPr>
          <w:bCs/>
          <w:sz w:val="24"/>
          <w:szCs w:val="24"/>
          <w:lang w:val="uk-UA"/>
        </w:rPr>
      </w:pPr>
      <w:r w:rsidRPr="00731606">
        <w:rPr>
          <w:bCs/>
          <w:sz w:val="24"/>
          <w:szCs w:val="24"/>
          <w:lang w:val="uk-UA"/>
        </w:rPr>
        <w:t xml:space="preserve"> </w:t>
      </w:r>
      <w:r w:rsidR="008D000B">
        <w:rPr>
          <w:bCs/>
          <w:sz w:val="24"/>
          <w:szCs w:val="24"/>
          <w:lang w:val="uk-UA"/>
        </w:rPr>
        <w:tab/>
      </w:r>
      <w:r w:rsidR="00B47091">
        <w:rPr>
          <w:bCs/>
          <w:sz w:val="24"/>
          <w:szCs w:val="24"/>
          <w:lang w:val="uk-UA"/>
        </w:rPr>
        <w:t>дефіцит за спеціальним фондом</w:t>
      </w:r>
      <w:r w:rsidRPr="00A91309">
        <w:rPr>
          <w:bCs/>
          <w:sz w:val="24"/>
          <w:szCs w:val="24"/>
          <w:lang w:val="uk-UA"/>
        </w:rPr>
        <w:t xml:space="preserve"> бюджету у сумі </w:t>
      </w:r>
      <w:r w:rsidR="00E44B68">
        <w:rPr>
          <w:bCs/>
          <w:sz w:val="24"/>
          <w:szCs w:val="24"/>
          <w:lang w:val="uk-UA"/>
        </w:rPr>
        <w:t>–</w:t>
      </w:r>
      <w:r w:rsidR="00C37A51">
        <w:rPr>
          <w:bCs/>
          <w:sz w:val="24"/>
          <w:szCs w:val="24"/>
          <w:lang w:val="uk-UA"/>
        </w:rPr>
        <w:t xml:space="preserve"> </w:t>
      </w:r>
      <w:r w:rsidR="00731606" w:rsidRPr="00731606">
        <w:rPr>
          <w:bCs/>
          <w:sz w:val="24"/>
          <w:szCs w:val="24"/>
        </w:rPr>
        <w:t>97 216 890,00</w:t>
      </w:r>
      <w:r w:rsidR="00731606">
        <w:rPr>
          <w:bCs/>
          <w:sz w:val="24"/>
          <w:szCs w:val="24"/>
          <w:lang w:val="uk-UA"/>
        </w:rPr>
        <w:t xml:space="preserve"> </w:t>
      </w:r>
      <w:r w:rsidR="00B107E6">
        <w:rPr>
          <w:bCs/>
          <w:sz w:val="24"/>
          <w:szCs w:val="24"/>
          <w:lang w:val="uk-UA"/>
        </w:rPr>
        <w:t>грн.</w:t>
      </w:r>
      <w:r w:rsidRPr="00A91309">
        <w:rPr>
          <w:bCs/>
          <w:sz w:val="24"/>
          <w:szCs w:val="24"/>
          <w:lang w:val="uk-UA"/>
        </w:rPr>
        <w:t>, джерелом покриття якого визначити:</w:t>
      </w:r>
    </w:p>
    <w:p w:rsidR="00B862B5" w:rsidRDefault="00B862B5" w:rsidP="006254D1">
      <w:pPr>
        <w:numPr>
          <w:ilvl w:val="0"/>
          <w:numId w:val="2"/>
        </w:numPr>
        <w:tabs>
          <w:tab w:val="left" w:pos="567"/>
        </w:tabs>
        <w:ind w:left="0" w:firstLine="567"/>
        <w:rPr>
          <w:bCs/>
          <w:sz w:val="24"/>
          <w:szCs w:val="24"/>
          <w:lang w:val="uk-UA"/>
        </w:rPr>
      </w:pPr>
      <w:r w:rsidRPr="002D0F80">
        <w:rPr>
          <w:bCs/>
          <w:sz w:val="24"/>
          <w:szCs w:val="24"/>
          <w:lang w:val="uk-UA"/>
        </w:rPr>
        <w:t xml:space="preserve">кошти, що передаються із загального фонду бюджету до бюджету розвитку (спеціального фонду), у сумі </w:t>
      </w:r>
      <w:r w:rsidR="002D0F80" w:rsidRPr="002D0F80">
        <w:rPr>
          <w:bCs/>
          <w:sz w:val="24"/>
          <w:szCs w:val="24"/>
        </w:rPr>
        <w:t>97 216 890,00</w:t>
      </w:r>
      <w:r w:rsidR="002D0F80">
        <w:rPr>
          <w:bCs/>
          <w:sz w:val="24"/>
          <w:szCs w:val="24"/>
          <w:lang w:val="uk-UA"/>
        </w:rPr>
        <w:t xml:space="preserve"> </w:t>
      </w:r>
      <w:r w:rsidR="00B107E6" w:rsidRPr="002D0F80">
        <w:rPr>
          <w:bCs/>
          <w:sz w:val="24"/>
          <w:szCs w:val="24"/>
          <w:lang w:val="uk-UA"/>
        </w:rPr>
        <w:t>грн.</w:t>
      </w:r>
      <w:r w:rsidRPr="002D0F80">
        <w:rPr>
          <w:bCs/>
          <w:sz w:val="24"/>
          <w:szCs w:val="24"/>
          <w:lang w:val="uk-UA"/>
        </w:rPr>
        <w:t>, згідно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w:t>
      </w:r>
      <w:r w:rsidR="002D0F80">
        <w:rPr>
          <w:sz w:val="24"/>
          <w:szCs w:val="24"/>
          <w:lang w:val="uk-UA"/>
        </w:rPr>
        <w:t>2</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w:t>
      </w:r>
      <w:r w:rsidR="002D0F80">
        <w:rPr>
          <w:sz w:val="24"/>
          <w:szCs w:val="24"/>
          <w:lang w:val="uk-UA"/>
        </w:rPr>
        <w:t>2</w:t>
      </w:r>
      <w:r>
        <w:rPr>
          <w:sz w:val="24"/>
          <w:szCs w:val="24"/>
          <w:lang w:val="uk-UA"/>
        </w:rPr>
        <w:t xml:space="preserve">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а заходів, видатки на які у 202</w:t>
      </w:r>
      <w:r w:rsidR="002D0F80">
        <w:rPr>
          <w:sz w:val="24"/>
          <w:szCs w:val="24"/>
          <w:lang w:val="uk-UA"/>
        </w:rPr>
        <w:t>2</w:t>
      </w:r>
      <w:r w:rsidR="005E34AA">
        <w:rPr>
          <w:sz w:val="24"/>
          <w:szCs w:val="24"/>
          <w:lang w:val="uk-UA"/>
        </w:rPr>
        <w:t xml:space="preserve">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2D0F80" w:rsidRDefault="005E34AA" w:rsidP="002D0F80">
      <w:pPr>
        <w:numPr>
          <w:ilvl w:val="0"/>
          <w:numId w:val="12"/>
        </w:numPr>
        <w:tabs>
          <w:tab w:val="left" w:pos="851"/>
        </w:tabs>
        <w:ind w:left="0" w:firstLine="567"/>
        <w:rPr>
          <w:sz w:val="24"/>
          <w:szCs w:val="24"/>
          <w:lang w:val="uk-UA"/>
        </w:rPr>
      </w:pPr>
      <w:r>
        <w:rPr>
          <w:sz w:val="24"/>
          <w:szCs w:val="24"/>
          <w:lang w:val="uk-UA"/>
        </w:rPr>
        <w:t>Затвердити на 202</w:t>
      </w:r>
      <w:r w:rsidR="002D0F80">
        <w:rPr>
          <w:sz w:val="24"/>
          <w:szCs w:val="24"/>
          <w:lang w:val="uk-UA"/>
        </w:rPr>
        <w:t>2</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2D0F80" w:rsidRPr="002D0F80" w:rsidRDefault="002D0F80" w:rsidP="002D0F80">
      <w:pPr>
        <w:numPr>
          <w:ilvl w:val="0"/>
          <w:numId w:val="12"/>
        </w:numPr>
        <w:tabs>
          <w:tab w:val="left" w:pos="851"/>
        </w:tabs>
        <w:ind w:left="0" w:firstLine="567"/>
        <w:rPr>
          <w:sz w:val="24"/>
          <w:szCs w:val="24"/>
          <w:lang w:val="uk-UA"/>
        </w:rPr>
      </w:pPr>
      <w:r w:rsidRPr="002D0F80">
        <w:rPr>
          <w:sz w:val="24"/>
          <w:szCs w:val="24"/>
          <w:lang w:val="uk-UA"/>
        </w:rPr>
        <w:t>Затвердити на 2022 рік обсяги капітальних вкладень у розрізі інвестиційних проектів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 xml:space="preserve">витрат бюджету Южноукраїнської міської територіальної громади на реалізацію </w:t>
      </w:r>
      <w:r w:rsidR="002D0F80">
        <w:rPr>
          <w:sz w:val="24"/>
          <w:szCs w:val="24"/>
          <w:lang w:val="uk-UA"/>
        </w:rPr>
        <w:t>місцевих</w:t>
      </w:r>
      <w:r w:rsidR="001A4139" w:rsidRPr="001A4139">
        <w:rPr>
          <w:sz w:val="24"/>
          <w:szCs w:val="24"/>
          <w:lang w:val="uk-UA"/>
        </w:rPr>
        <w:t>/регіональних програм у 202</w:t>
      </w:r>
      <w:r w:rsidR="002D0F80">
        <w:rPr>
          <w:sz w:val="24"/>
          <w:szCs w:val="24"/>
          <w:lang w:val="uk-UA"/>
        </w:rPr>
        <w:t>2</w:t>
      </w:r>
      <w:r w:rsidR="001A4139" w:rsidRPr="001A4139">
        <w:rPr>
          <w:sz w:val="24"/>
          <w:szCs w:val="24"/>
          <w:lang w:val="uk-UA"/>
        </w:rPr>
        <w:t xml:space="preserve">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862C92">
      <w:pPr>
        <w:numPr>
          <w:ilvl w:val="0"/>
          <w:numId w:val="12"/>
        </w:numPr>
        <w:tabs>
          <w:tab w:val="left" w:pos="851"/>
          <w:tab w:val="left" w:pos="1134"/>
        </w:tabs>
        <w:ind w:hanging="5322"/>
        <w:rPr>
          <w:rStyle w:val="a5"/>
          <w:rFonts w:ascii="Times New Roman" w:hAnsi="Times New Roman"/>
          <w:szCs w:val="24"/>
          <w:lang w:val="uk-UA"/>
        </w:rPr>
      </w:pPr>
      <w:r w:rsidRPr="00537916">
        <w:rPr>
          <w:rStyle w:val="a5"/>
          <w:rFonts w:ascii="Times New Roman" w:hAnsi="Times New Roman"/>
          <w:szCs w:val="24"/>
          <w:lang w:val="uk-UA"/>
        </w:rPr>
        <w:lastRenderedPageBreak/>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w:t>
      </w:r>
      <w:r w:rsidR="00DA1FC8">
        <w:rPr>
          <w:rStyle w:val="a5"/>
          <w:rFonts w:ascii="Times New Roman" w:hAnsi="Times New Roman"/>
          <w:szCs w:val="24"/>
          <w:lang w:val="uk-UA"/>
        </w:rPr>
        <w:t xml:space="preserve"> </w:t>
      </w:r>
      <w:r w:rsidR="00912E15" w:rsidRPr="00537916">
        <w:rPr>
          <w:rStyle w:val="a5"/>
          <w:rFonts w:ascii="Times New Roman" w:hAnsi="Times New Roman"/>
          <w:szCs w:val="24"/>
          <w:lang w:val="uk-UA"/>
        </w:rPr>
        <w:t xml:space="preserve">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862C92">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proofErr w:type="spellStart"/>
      <w:r w:rsidR="00E07002">
        <w:rPr>
          <w:color w:val="000000"/>
          <w:spacing w:val="-4"/>
          <w:sz w:val="24"/>
          <w:szCs w:val="24"/>
          <w:lang w:val="uk-UA"/>
        </w:rPr>
        <w:t>Сіроух</w:t>
      </w:r>
      <w:r w:rsidR="004C6E46">
        <w:rPr>
          <w:color w:val="000000"/>
          <w:spacing w:val="-4"/>
          <w:sz w:val="24"/>
          <w:szCs w:val="24"/>
          <w:lang w:val="uk-UA"/>
        </w:rPr>
        <w:t>а</w:t>
      </w:r>
      <w:proofErr w:type="spellEnd"/>
      <w:r w:rsidR="004C6E46">
        <w:rPr>
          <w:color w:val="000000"/>
          <w:spacing w:val="-4"/>
          <w:sz w:val="24"/>
          <w:szCs w:val="24"/>
          <w:lang w:val="uk-UA"/>
        </w:rPr>
        <w:t xml:space="preserve"> Ю.М</w:t>
      </w:r>
      <w:r w:rsidR="00E07002" w:rsidRPr="00E07002">
        <w:rPr>
          <w:color w:val="000000"/>
          <w:spacing w:val="-4"/>
          <w:sz w:val="24"/>
          <w:szCs w:val="24"/>
          <w:lang w:val="uk-UA"/>
        </w:rPr>
        <w:t>.</w:t>
      </w:r>
    </w:p>
    <w:p w:rsidR="00611AD1" w:rsidRDefault="00611AD1" w:rsidP="007645CD">
      <w:pPr>
        <w:ind w:firstLine="0"/>
        <w:rPr>
          <w:sz w:val="24"/>
          <w:lang w:val="uk-UA"/>
        </w:rPr>
      </w:pPr>
    </w:p>
    <w:p w:rsidR="002D0F80" w:rsidRDefault="002D0F80" w:rsidP="007645CD">
      <w:pPr>
        <w:ind w:firstLine="0"/>
        <w:rPr>
          <w:sz w:val="24"/>
          <w:lang w:val="uk-UA"/>
        </w:rPr>
      </w:pPr>
    </w:p>
    <w:p w:rsidR="002D0F80" w:rsidRDefault="002D0F80" w:rsidP="007645CD">
      <w:pPr>
        <w:ind w:firstLine="0"/>
        <w:rPr>
          <w:sz w:val="24"/>
          <w:lang w:val="uk-UA"/>
        </w:rPr>
      </w:pPr>
    </w:p>
    <w:p w:rsidR="002D0F80" w:rsidRDefault="002D0F80"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proofErr w:type="spellStart"/>
      <w:r w:rsidRPr="0051483D">
        <w:rPr>
          <w:sz w:val="24"/>
          <w:lang w:val="uk-UA"/>
        </w:rPr>
        <w:t>В.</w:t>
      </w:r>
      <w:r w:rsidR="00E07002">
        <w:rPr>
          <w:sz w:val="24"/>
          <w:lang w:val="uk-UA"/>
        </w:rPr>
        <w:t>В.Онуфрієнко</w:t>
      </w:r>
      <w:proofErr w:type="spellEnd"/>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4C7F68">
          <w:headerReference w:type="even" r:id="rId10"/>
          <w:headerReference w:type="default" r:id="rId11"/>
          <w:pgSz w:w="11906" w:h="16838"/>
          <w:pgMar w:top="709" w:right="851" w:bottom="709" w:left="2268" w:header="709" w:footer="709" w:gutter="0"/>
          <w:pgNumType w:start="1"/>
          <w:cols w:space="708"/>
          <w:titlePg/>
          <w:docGrid w:linePitch="360"/>
        </w:sectPr>
      </w:pPr>
      <w:bookmarkStart w:id="0" w:name="_GoBack"/>
      <w:bookmarkEnd w:id="0"/>
    </w:p>
    <w:p w:rsidR="00417B64" w:rsidRPr="000370CC" w:rsidRDefault="00417B64" w:rsidP="00E52C87">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E46" w:rsidRDefault="007B0E46">
      <w:r>
        <w:separator/>
      </w:r>
    </w:p>
  </w:endnote>
  <w:endnote w:type="continuationSeparator" w:id="0">
    <w:p w:rsidR="007B0E46" w:rsidRDefault="007B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E46" w:rsidRDefault="007B0E46">
      <w:r>
        <w:separator/>
      </w:r>
    </w:p>
  </w:footnote>
  <w:footnote w:type="continuationSeparator" w:id="0">
    <w:p w:rsidR="007B0E46" w:rsidRDefault="007B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7E48E8">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D574E9"/>
    <w:multiLevelType w:val="hybridMultilevel"/>
    <w:tmpl w:val="5DFE2FC6"/>
    <w:lvl w:ilvl="0" w:tplc="EDEE4FF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1FD51B9"/>
    <w:multiLevelType w:val="hybridMultilevel"/>
    <w:tmpl w:val="841EE80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6434A08"/>
    <w:multiLevelType w:val="hybridMultilevel"/>
    <w:tmpl w:val="621888FC"/>
    <w:lvl w:ilvl="0" w:tplc="EA405D36">
      <w:start w:val="2"/>
      <w:numFmt w:val="bullet"/>
      <w:lvlText w:val="-"/>
      <w:lvlJc w:val="left"/>
      <w:pPr>
        <w:ind w:left="987" w:hanging="360"/>
      </w:pPr>
      <w:rPr>
        <w:rFonts w:ascii="Times New Roman" w:eastAsia="Times New Roman" w:hAnsi="Times New Roman" w:hint="default"/>
      </w:rPr>
    </w:lvl>
    <w:lvl w:ilvl="1" w:tplc="04220003" w:tentative="1">
      <w:start w:val="1"/>
      <w:numFmt w:val="bullet"/>
      <w:lvlText w:val="o"/>
      <w:lvlJc w:val="left"/>
      <w:pPr>
        <w:ind w:left="1707" w:hanging="360"/>
      </w:pPr>
      <w:rPr>
        <w:rFonts w:ascii="Courier New" w:hAnsi="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4"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57EF24DB"/>
    <w:multiLevelType w:val="hybridMultilevel"/>
    <w:tmpl w:val="54AEF1D8"/>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9"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15:restartNumberingAfterBreak="0">
    <w:nsid w:val="6C530875"/>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15:restartNumberingAfterBreak="0">
    <w:nsid w:val="6E1C0737"/>
    <w:multiLevelType w:val="hybridMultilevel"/>
    <w:tmpl w:val="06F8B44E"/>
    <w:lvl w:ilvl="0" w:tplc="814CE260">
      <w:numFmt w:val="bullet"/>
      <w:lvlText w:val="-"/>
      <w:lvlJc w:val="left"/>
      <w:pPr>
        <w:ind w:left="3201" w:hanging="360"/>
      </w:pPr>
      <w:rPr>
        <w:rFonts w:ascii="Times New Roman" w:eastAsia="Times New Roman" w:hAnsi="Times New Roman" w:hint="default"/>
      </w:rPr>
    </w:lvl>
    <w:lvl w:ilvl="1" w:tplc="04190003" w:tentative="1">
      <w:start w:val="1"/>
      <w:numFmt w:val="bullet"/>
      <w:lvlText w:val="o"/>
      <w:lvlJc w:val="left"/>
      <w:pPr>
        <w:ind w:left="3921" w:hanging="360"/>
      </w:pPr>
      <w:rPr>
        <w:rFonts w:ascii="Courier New" w:hAnsi="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25"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21"/>
  </w:num>
  <w:num w:numId="3">
    <w:abstractNumId w:val="0"/>
  </w:num>
  <w:num w:numId="4">
    <w:abstractNumId w:val="24"/>
  </w:num>
  <w:num w:numId="5">
    <w:abstractNumId w:val="18"/>
  </w:num>
  <w:num w:numId="6">
    <w:abstractNumId w:val="19"/>
  </w:num>
  <w:num w:numId="7">
    <w:abstractNumId w:val="26"/>
  </w:num>
  <w:num w:numId="8">
    <w:abstractNumId w:val="7"/>
  </w:num>
  <w:num w:numId="9">
    <w:abstractNumId w:val="1"/>
  </w:num>
  <w:num w:numId="10">
    <w:abstractNumId w:val="20"/>
  </w:num>
  <w:num w:numId="11">
    <w:abstractNumId w:val="5"/>
  </w:num>
  <w:num w:numId="12">
    <w:abstractNumId w:val="17"/>
  </w:num>
  <w:num w:numId="13">
    <w:abstractNumId w:val="10"/>
  </w:num>
  <w:num w:numId="14">
    <w:abstractNumId w:val="14"/>
  </w:num>
  <w:num w:numId="15">
    <w:abstractNumId w:val="12"/>
  </w:num>
  <w:num w:numId="16">
    <w:abstractNumId w:val="8"/>
  </w:num>
  <w:num w:numId="17">
    <w:abstractNumId w:val="25"/>
  </w:num>
  <w:num w:numId="18">
    <w:abstractNumId w:val="4"/>
  </w:num>
  <w:num w:numId="19">
    <w:abstractNumId w:val="6"/>
  </w:num>
  <w:num w:numId="20">
    <w:abstractNumId w:val="27"/>
  </w:num>
  <w:num w:numId="21">
    <w:abstractNumId w:val="16"/>
  </w:num>
  <w:num w:numId="22">
    <w:abstractNumId w:val="22"/>
  </w:num>
  <w:num w:numId="23">
    <w:abstractNumId w:val="15"/>
  </w:num>
  <w:num w:numId="24">
    <w:abstractNumId w:val="11"/>
  </w:num>
  <w:num w:numId="25">
    <w:abstractNumId w:val="23"/>
  </w:num>
  <w:num w:numId="26">
    <w:abstractNumId w:val="13"/>
  </w:num>
  <w:num w:numId="27">
    <w:abstractNumId w:val="2"/>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5B74"/>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5952"/>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5CB2"/>
    <w:rsid w:val="000B7318"/>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4AE"/>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14305"/>
    <w:rsid w:val="0011493C"/>
    <w:rsid w:val="00115AC9"/>
    <w:rsid w:val="0012507B"/>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3325"/>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0E8E"/>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1A4A"/>
    <w:rsid w:val="00212357"/>
    <w:rsid w:val="00212AA5"/>
    <w:rsid w:val="00212FB3"/>
    <w:rsid w:val="0021371C"/>
    <w:rsid w:val="0021469B"/>
    <w:rsid w:val="0021496F"/>
    <w:rsid w:val="0021696E"/>
    <w:rsid w:val="00221680"/>
    <w:rsid w:val="00221A1C"/>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014"/>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5FCC"/>
    <w:rsid w:val="002C7B36"/>
    <w:rsid w:val="002C7EAC"/>
    <w:rsid w:val="002D005A"/>
    <w:rsid w:val="002D0F80"/>
    <w:rsid w:val="002D1652"/>
    <w:rsid w:val="002D2798"/>
    <w:rsid w:val="002D2C25"/>
    <w:rsid w:val="002D3B33"/>
    <w:rsid w:val="002D3DFF"/>
    <w:rsid w:val="002D5071"/>
    <w:rsid w:val="002D51C6"/>
    <w:rsid w:val="002D5C84"/>
    <w:rsid w:val="002D64EF"/>
    <w:rsid w:val="002D7398"/>
    <w:rsid w:val="002D7E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06BE"/>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5D8"/>
    <w:rsid w:val="003B5748"/>
    <w:rsid w:val="003C1AC0"/>
    <w:rsid w:val="003C4831"/>
    <w:rsid w:val="003C490A"/>
    <w:rsid w:val="003C57DD"/>
    <w:rsid w:val="003C5900"/>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05C"/>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23E1"/>
    <w:rsid w:val="00435762"/>
    <w:rsid w:val="00435A85"/>
    <w:rsid w:val="004363E3"/>
    <w:rsid w:val="00436DBB"/>
    <w:rsid w:val="004373DE"/>
    <w:rsid w:val="00437850"/>
    <w:rsid w:val="00437CB0"/>
    <w:rsid w:val="00437D10"/>
    <w:rsid w:val="00442044"/>
    <w:rsid w:val="00443C55"/>
    <w:rsid w:val="004461CB"/>
    <w:rsid w:val="0045320E"/>
    <w:rsid w:val="004544C0"/>
    <w:rsid w:val="004553B6"/>
    <w:rsid w:val="00461362"/>
    <w:rsid w:val="0046194F"/>
    <w:rsid w:val="00461B5D"/>
    <w:rsid w:val="00462C58"/>
    <w:rsid w:val="0046330A"/>
    <w:rsid w:val="00463F75"/>
    <w:rsid w:val="00465921"/>
    <w:rsid w:val="00467AE6"/>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A5C8F"/>
    <w:rsid w:val="004A6B5A"/>
    <w:rsid w:val="004A7850"/>
    <w:rsid w:val="004B21D0"/>
    <w:rsid w:val="004B2683"/>
    <w:rsid w:val="004B4BAF"/>
    <w:rsid w:val="004B673D"/>
    <w:rsid w:val="004C1C4D"/>
    <w:rsid w:val="004C3239"/>
    <w:rsid w:val="004C688E"/>
    <w:rsid w:val="004C6E46"/>
    <w:rsid w:val="004C719A"/>
    <w:rsid w:val="004C7678"/>
    <w:rsid w:val="004C7F68"/>
    <w:rsid w:val="004D1DF6"/>
    <w:rsid w:val="004D4694"/>
    <w:rsid w:val="004D5299"/>
    <w:rsid w:val="004D58D0"/>
    <w:rsid w:val="004D75DE"/>
    <w:rsid w:val="004E1171"/>
    <w:rsid w:val="004E158A"/>
    <w:rsid w:val="004E3657"/>
    <w:rsid w:val="004E7AA1"/>
    <w:rsid w:val="004F2859"/>
    <w:rsid w:val="004F6123"/>
    <w:rsid w:val="004F737A"/>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01BC"/>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306"/>
    <w:rsid w:val="00545FE9"/>
    <w:rsid w:val="00547B59"/>
    <w:rsid w:val="00550680"/>
    <w:rsid w:val="00551774"/>
    <w:rsid w:val="00551F19"/>
    <w:rsid w:val="00552705"/>
    <w:rsid w:val="00553DE6"/>
    <w:rsid w:val="00555439"/>
    <w:rsid w:val="005555DF"/>
    <w:rsid w:val="00555692"/>
    <w:rsid w:val="00555F38"/>
    <w:rsid w:val="00557755"/>
    <w:rsid w:val="0056338B"/>
    <w:rsid w:val="00563491"/>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3560"/>
    <w:rsid w:val="006047AA"/>
    <w:rsid w:val="00605902"/>
    <w:rsid w:val="006059D4"/>
    <w:rsid w:val="00607BCC"/>
    <w:rsid w:val="00611AD1"/>
    <w:rsid w:val="00612451"/>
    <w:rsid w:val="0061605E"/>
    <w:rsid w:val="00617A58"/>
    <w:rsid w:val="00622F7C"/>
    <w:rsid w:val="00623D7D"/>
    <w:rsid w:val="00623DB1"/>
    <w:rsid w:val="00623E0B"/>
    <w:rsid w:val="006243CC"/>
    <w:rsid w:val="006254D1"/>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3EC"/>
    <w:rsid w:val="006F08F7"/>
    <w:rsid w:val="006F0905"/>
    <w:rsid w:val="006F4BDA"/>
    <w:rsid w:val="006F4CA5"/>
    <w:rsid w:val="006F78C1"/>
    <w:rsid w:val="00700653"/>
    <w:rsid w:val="007007DF"/>
    <w:rsid w:val="00702076"/>
    <w:rsid w:val="0070250F"/>
    <w:rsid w:val="00703CA0"/>
    <w:rsid w:val="00704ABC"/>
    <w:rsid w:val="007052AE"/>
    <w:rsid w:val="007054DC"/>
    <w:rsid w:val="00705A63"/>
    <w:rsid w:val="00705FAB"/>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606"/>
    <w:rsid w:val="00731B69"/>
    <w:rsid w:val="00731D41"/>
    <w:rsid w:val="00732E5E"/>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19D"/>
    <w:rsid w:val="00754DA7"/>
    <w:rsid w:val="007552FB"/>
    <w:rsid w:val="00755497"/>
    <w:rsid w:val="00760818"/>
    <w:rsid w:val="0076138C"/>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422A"/>
    <w:rsid w:val="007A5403"/>
    <w:rsid w:val="007A57E0"/>
    <w:rsid w:val="007A5E00"/>
    <w:rsid w:val="007A7CA3"/>
    <w:rsid w:val="007A7D7D"/>
    <w:rsid w:val="007B0667"/>
    <w:rsid w:val="007B0E46"/>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1C74"/>
    <w:rsid w:val="007E2099"/>
    <w:rsid w:val="007E2C3F"/>
    <w:rsid w:val="007E37BB"/>
    <w:rsid w:val="007E48E8"/>
    <w:rsid w:val="007E7058"/>
    <w:rsid w:val="007E7C07"/>
    <w:rsid w:val="007F0941"/>
    <w:rsid w:val="007F165E"/>
    <w:rsid w:val="007F1986"/>
    <w:rsid w:val="007F25BF"/>
    <w:rsid w:val="007F3676"/>
    <w:rsid w:val="007F556C"/>
    <w:rsid w:val="007F5FE3"/>
    <w:rsid w:val="007F688C"/>
    <w:rsid w:val="007F7363"/>
    <w:rsid w:val="00800372"/>
    <w:rsid w:val="008006EA"/>
    <w:rsid w:val="00800A71"/>
    <w:rsid w:val="008013A8"/>
    <w:rsid w:val="00801762"/>
    <w:rsid w:val="0080248B"/>
    <w:rsid w:val="008025FE"/>
    <w:rsid w:val="0080412A"/>
    <w:rsid w:val="00805002"/>
    <w:rsid w:val="00805282"/>
    <w:rsid w:val="00805EA5"/>
    <w:rsid w:val="0080724B"/>
    <w:rsid w:val="0080767C"/>
    <w:rsid w:val="00807B7C"/>
    <w:rsid w:val="00807D16"/>
    <w:rsid w:val="008100C2"/>
    <w:rsid w:val="00810B0F"/>
    <w:rsid w:val="00812D01"/>
    <w:rsid w:val="008142C0"/>
    <w:rsid w:val="0081480F"/>
    <w:rsid w:val="008150D9"/>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579DB"/>
    <w:rsid w:val="00860171"/>
    <w:rsid w:val="008603D5"/>
    <w:rsid w:val="008607CE"/>
    <w:rsid w:val="00860EAC"/>
    <w:rsid w:val="008626A4"/>
    <w:rsid w:val="00862C92"/>
    <w:rsid w:val="008655BE"/>
    <w:rsid w:val="00866E46"/>
    <w:rsid w:val="00867DAE"/>
    <w:rsid w:val="00870DED"/>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3A9D"/>
    <w:rsid w:val="0088720E"/>
    <w:rsid w:val="008876AC"/>
    <w:rsid w:val="00891A7B"/>
    <w:rsid w:val="00892686"/>
    <w:rsid w:val="00892BCA"/>
    <w:rsid w:val="00893708"/>
    <w:rsid w:val="0089447F"/>
    <w:rsid w:val="008964A3"/>
    <w:rsid w:val="008966A8"/>
    <w:rsid w:val="008979D6"/>
    <w:rsid w:val="008A1CD8"/>
    <w:rsid w:val="008A3040"/>
    <w:rsid w:val="008A3C26"/>
    <w:rsid w:val="008A4353"/>
    <w:rsid w:val="008A4DD3"/>
    <w:rsid w:val="008A54EA"/>
    <w:rsid w:val="008A6512"/>
    <w:rsid w:val="008B01EF"/>
    <w:rsid w:val="008B0F4B"/>
    <w:rsid w:val="008B1520"/>
    <w:rsid w:val="008B1B81"/>
    <w:rsid w:val="008B3343"/>
    <w:rsid w:val="008B3946"/>
    <w:rsid w:val="008B4A90"/>
    <w:rsid w:val="008B4AE2"/>
    <w:rsid w:val="008B56E5"/>
    <w:rsid w:val="008C02DB"/>
    <w:rsid w:val="008C047B"/>
    <w:rsid w:val="008C0B69"/>
    <w:rsid w:val="008C27EA"/>
    <w:rsid w:val="008C443C"/>
    <w:rsid w:val="008C5062"/>
    <w:rsid w:val="008C5136"/>
    <w:rsid w:val="008C57F6"/>
    <w:rsid w:val="008C64A3"/>
    <w:rsid w:val="008C7CAA"/>
    <w:rsid w:val="008D000B"/>
    <w:rsid w:val="008D0F73"/>
    <w:rsid w:val="008D2AF0"/>
    <w:rsid w:val="008D2BFF"/>
    <w:rsid w:val="008D54A0"/>
    <w:rsid w:val="008D60CF"/>
    <w:rsid w:val="008D67B8"/>
    <w:rsid w:val="008E08DB"/>
    <w:rsid w:val="008E1738"/>
    <w:rsid w:val="008E3116"/>
    <w:rsid w:val="008E36CA"/>
    <w:rsid w:val="008E3D4D"/>
    <w:rsid w:val="008E5318"/>
    <w:rsid w:val="008E6200"/>
    <w:rsid w:val="008E6E24"/>
    <w:rsid w:val="008E776D"/>
    <w:rsid w:val="008F1462"/>
    <w:rsid w:val="008F1A96"/>
    <w:rsid w:val="008F36CA"/>
    <w:rsid w:val="008F44B5"/>
    <w:rsid w:val="008F4DE6"/>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0BC"/>
    <w:rsid w:val="00917F76"/>
    <w:rsid w:val="009201A3"/>
    <w:rsid w:val="00921636"/>
    <w:rsid w:val="00921F71"/>
    <w:rsid w:val="0092287D"/>
    <w:rsid w:val="00926EB5"/>
    <w:rsid w:val="00927D59"/>
    <w:rsid w:val="00930E0A"/>
    <w:rsid w:val="00931382"/>
    <w:rsid w:val="009339A0"/>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6EF2"/>
    <w:rsid w:val="009C7B01"/>
    <w:rsid w:val="009D04BB"/>
    <w:rsid w:val="009D0CB7"/>
    <w:rsid w:val="009D100A"/>
    <w:rsid w:val="009D114F"/>
    <w:rsid w:val="009D16EE"/>
    <w:rsid w:val="009D5636"/>
    <w:rsid w:val="009D584F"/>
    <w:rsid w:val="009D6075"/>
    <w:rsid w:val="009D7CF6"/>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5650"/>
    <w:rsid w:val="00A36476"/>
    <w:rsid w:val="00A37841"/>
    <w:rsid w:val="00A40113"/>
    <w:rsid w:val="00A40BEA"/>
    <w:rsid w:val="00A46DD2"/>
    <w:rsid w:val="00A50AD2"/>
    <w:rsid w:val="00A519E6"/>
    <w:rsid w:val="00A51C14"/>
    <w:rsid w:val="00A5368B"/>
    <w:rsid w:val="00A54553"/>
    <w:rsid w:val="00A54A87"/>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C4A"/>
    <w:rsid w:val="00A90FEB"/>
    <w:rsid w:val="00A91309"/>
    <w:rsid w:val="00A91E1F"/>
    <w:rsid w:val="00A91F32"/>
    <w:rsid w:val="00A928CD"/>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3DB3"/>
    <w:rsid w:val="00AB42E9"/>
    <w:rsid w:val="00AB445A"/>
    <w:rsid w:val="00AB5CF3"/>
    <w:rsid w:val="00AB6F34"/>
    <w:rsid w:val="00AC0EC0"/>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5B7A"/>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683"/>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658"/>
    <w:rsid w:val="00B169FF"/>
    <w:rsid w:val="00B20154"/>
    <w:rsid w:val="00B205D1"/>
    <w:rsid w:val="00B2113E"/>
    <w:rsid w:val="00B21AF3"/>
    <w:rsid w:val="00B22648"/>
    <w:rsid w:val="00B22D6A"/>
    <w:rsid w:val="00B23B12"/>
    <w:rsid w:val="00B24DE3"/>
    <w:rsid w:val="00B25AE8"/>
    <w:rsid w:val="00B2604F"/>
    <w:rsid w:val="00B271D4"/>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54A"/>
    <w:rsid w:val="00B526FA"/>
    <w:rsid w:val="00B52C62"/>
    <w:rsid w:val="00B52E0C"/>
    <w:rsid w:val="00B55339"/>
    <w:rsid w:val="00B55902"/>
    <w:rsid w:val="00B55DEE"/>
    <w:rsid w:val="00B55E10"/>
    <w:rsid w:val="00B56AE7"/>
    <w:rsid w:val="00B60837"/>
    <w:rsid w:val="00B60FBF"/>
    <w:rsid w:val="00B6118B"/>
    <w:rsid w:val="00B62EDD"/>
    <w:rsid w:val="00B63BD5"/>
    <w:rsid w:val="00B65426"/>
    <w:rsid w:val="00B703EB"/>
    <w:rsid w:val="00B70A05"/>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1F0F"/>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478D"/>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BF7F72"/>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37A51"/>
    <w:rsid w:val="00C405A1"/>
    <w:rsid w:val="00C40739"/>
    <w:rsid w:val="00C41338"/>
    <w:rsid w:val="00C41763"/>
    <w:rsid w:val="00C434A8"/>
    <w:rsid w:val="00C43513"/>
    <w:rsid w:val="00C43B5C"/>
    <w:rsid w:val="00C45607"/>
    <w:rsid w:val="00C47934"/>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126B"/>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E63"/>
    <w:rsid w:val="00D41F15"/>
    <w:rsid w:val="00D43169"/>
    <w:rsid w:val="00D43E32"/>
    <w:rsid w:val="00D446B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2C93"/>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1FC8"/>
    <w:rsid w:val="00DA24CE"/>
    <w:rsid w:val="00DA25DB"/>
    <w:rsid w:val="00DA2A7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5DD0"/>
    <w:rsid w:val="00DD61D8"/>
    <w:rsid w:val="00DD6875"/>
    <w:rsid w:val="00DD6D72"/>
    <w:rsid w:val="00DD7DB5"/>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672D"/>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4B68"/>
    <w:rsid w:val="00E45C86"/>
    <w:rsid w:val="00E46A7E"/>
    <w:rsid w:val="00E476C5"/>
    <w:rsid w:val="00E52C87"/>
    <w:rsid w:val="00E53C2B"/>
    <w:rsid w:val="00E54001"/>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A0F"/>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49A6"/>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17A9"/>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B7A84"/>
    <w:rsid w:val="00FB7EFE"/>
    <w:rsid w:val="00FC17BE"/>
    <w:rsid w:val="00FC2970"/>
    <w:rsid w:val="00FC3128"/>
    <w:rsid w:val="00FC3F8C"/>
    <w:rsid w:val="00FC4825"/>
    <w:rsid w:val="00FC5744"/>
    <w:rsid w:val="00FC6107"/>
    <w:rsid w:val="00FC64EE"/>
    <w:rsid w:val="00FC7256"/>
    <w:rsid w:val="00FD2E2F"/>
    <w:rsid w:val="00FD32C3"/>
    <w:rsid w:val="00FD5099"/>
    <w:rsid w:val="00FD5FBC"/>
    <w:rsid w:val="00FD77E4"/>
    <w:rsid w:val="00FD7C06"/>
    <w:rsid w:val="00FE18FC"/>
    <w:rsid w:val="00FE2736"/>
    <w:rsid w:val="00FE568D"/>
    <w:rsid w:val="00FE5CD1"/>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26074D-0D05-40FB-ACD5-7B5D53D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49042">
      <w:marLeft w:val="0"/>
      <w:marRight w:val="0"/>
      <w:marTop w:val="0"/>
      <w:marBottom w:val="0"/>
      <w:divBdr>
        <w:top w:val="none" w:sz="0" w:space="0" w:color="auto"/>
        <w:left w:val="none" w:sz="0" w:space="0" w:color="auto"/>
        <w:bottom w:val="none" w:sz="0" w:space="0" w:color="auto"/>
        <w:right w:val="none" w:sz="0" w:space="0" w:color="auto"/>
      </w:divBdr>
    </w:div>
    <w:div w:id="1621649043">
      <w:marLeft w:val="0"/>
      <w:marRight w:val="0"/>
      <w:marTop w:val="0"/>
      <w:marBottom w:val="0"/>
      <w:divBdr>
        <w:top w:val="none" w:sz="0" w:space="0" w:color="auto"/>
        <w:left w:val="none" w:sz="0" w:space="0" w:color="auto"/>
        <w:bottom w:val="none" w:sz="0" w:space="0" w:color="auto"/>
        <w:right w:val="none" w:sz="0" w:space="0" w:color="auto"/>
      </w:divBdr>
    </w:div>
    <w:div w:id="1621649044">
      <w:marLeft w:val="0"/>
      <w:marRight w:val="0"/>
      <w:marTop w:val="0"/>
      <w:marBottom w:val="0"/>
      <w:divBdr>
        <w:top w:val="none" w:sz="0" w:space="0" w:color="auto"/>
        <w:left w:val="none" w:sz="0" w:space="0" w:color="auto"/>
        <w:bottom w:val="none" w:sz="0" w:space="0" w:color="auto"/>
        <w:right w:val="none" w:sz="0" w:space="0" w:color="auto"/>
      </w:divBdr>
    </w:div>
    <w:div w:id="1621649045">
      <w:marLeft w:val="0"/>
      <w:marRight w:val="0"/>
      <w:marTop w:val="0"/>
      <w:marBottom w:val="0"/>
      <w:divBdr>
        <w:top w:val="none" w:sz="0" w:space="0" w:color="auto"/>
        <w:left w:val="none" w:sz="0" w:space="0" w:color="auto"/>
        <w:bottom w:val="none" w:sz="0" w:space="0" w:color="auto"/>
        <w:right w:val="none" w:sz="0" w:space="0" w:color="auto"/>
      </w:divBdr>
    </w:div>
    <w:div w:id="1621649046">
      <w:marLeft w:val="0"/>
      <w:marRight w:val="0"/>
      <w:marTop w:val="0"/>
      <w:marBottom w:val="0"/>
      <w:divBdr>
        <w:top w:val="none" w:sz="0" w:space="0" w:color="auto"/>
        <w:left w:val="none" w:sz="0" w:space="0" w:color="auto"/>
        <w:bottom w:val="none" w:sz="0" w:space="0" w:color="auto"/>
        <w:right w:val="none" w:sz="0" w:space="0" w:color="auto"/>
      </w:divBdr>
    </w:div>
    <w:div w:id="1621649047">
      <w:marLeft w:val="0"/>
      <w:marRight w:val="0"/>
      <w:marTop w:val="0"/>
      <w:marBottom w:val="0"/>
      <w:divBdr>
        <w:top w:val="none" w:sz="0" w:space="0" w:color="auto"/>
        <w:left w:val="none" w:sz="0" w:space="0" w:color="auto"/>
        <w:bottom w:val="none" w:sz="0" w:space="0" w:color="auto"/>
        <w:right w:val="none" w:sz="0" w:space="0" w:color="auto"/>
      </w:divBdr>
    </w:div>
    <w:div w:id="1621649048">
      <w:marLeft w:val="0"/>
      <w:marRight w:val="0"/>
      <w:marTop w:val="0"/>
      <w:marBottom w:val="0"/>
      <w:divBdr>
        <w:top w:val="none" w:sz="0" w:space="0" w:color="auto"/>
        <w:left w:val="none" w:sz="0" w:space="0" w:color="auto"/>
        <w:bottom w:val="none" w:sz="0" w:space="0" w:color="auto"/>
        <w:right w:val="none" w:sz="0" w:space="0" w:color="auto"/>
      </w:divBdr>
    </w:div>
    <w:div w:id="1621649049">
      <w:marLeft w:val="0"/>
      <w:marRight w:val="0"/>
      <w:marTop w:val="0"/>
      <w:marBottom w:val="0"/>
      <w:divBdr>
        <w:top w:val="none" w:sz="0" w:space="0" w:color="auto"/>
        <w:left w:val="none" w:sz="0" w:space="0" w:color="auto"/>
        <w:bottom w:val="none" w:sz="0" w:space="0" w:color="auto"/>
        <w:right w:val="none" w:sz="0" w:space="0" w:color="auto"/>
      </w:divBdr>
    </w:div>
    <w:div w:id="1621649050">
      <w:marLeft w:val="0"/>
      <w:marRight w:val="0"/>
      <w:marTop w:val="0"/>
      <w:marBottom w:val="0"/>
      <w:divBdr>
        <w:top w:val="none" w:sz="0" w:space="0" w:color="auto"/>
        <w:left w:val="none" w:sz="0" w:space="0" w:color="auto"/>
        <w:bottom w:val="none" w:sz="0" w:space="0" w:color="auto"/>
        <w:right w:val="none" w:sz="0" w:space="0" w:color="auto"/>
      </w:divBdr>
    </w:div>
    <w:div w:id="1621649051">
      <w:marLeft w:val="0"/>
      <w:marRight w:val="0"/>
      <w:marTop w:val="0"/>
      <w:marBottom w:val="0"/>
      <w:divBdr>
        <w:top w:val="none" w:sz="0" w:space="0" w:color="auto"/>
        <w:left w:val="none" w:sz="0" w:space="0" w:color="auto"/>
        <w:bottom w:val="none" w:sz="0" w:space="0" w:color="auto"/>
        <w:right w:val="none" w:sz="0" w:space="0" w:color="auto"/>
      </w:divBdr>
    </w:div>
    <w:div w:id="1621649052">
      <w:marLeft w:val="0"/>
      <w:marRight w:val="0"/>
      <w:marTop w:val="0"/>
      <w:marBottom w:val="0"/>
      <w:divBdr>
        <w:top w:val="none" w:sz="0" w:space="0" w:color="auto"/>
        <w:left w:val="none" w:sz="0" w:space="0" w:color="auto"/>
        <w:bottom w:val="none" w:sz="0" w:space="0" w:color="auto"/>
        <w:right w:val="none" w:sz="0" w:space="0" w:color="auto"/>
      </w:divBdr>
    </w:div>
    <w:div w:id="1621649053">
      <w:marLeft w:val="0"/>
      <w:marRight w:val="0"/>
      <w:marTop w:val="0"/>
      <w:marBottom w:val="0"/>
      <w:divBdr>
        <w:top w:val="none" w:sz="0" w:space="0" w:color="auto"/>
        <w:left w:val="none" w:sz="0" w:space="0" w:color="auto"/>
        <w:bottom w:val="none" w:sz="0" w:space="0" w:color="auto"/>
        <w:right w:val="none" w:sz="0" w:space="0" w:color="auto"/>
      </w:divBdr>
    </w:div>
    <w:div w:id="1621649054">
      <w:marLeft w:val="0"/>
      <w:marRight w:val="0"/>
      <w:marTop w:val="0"/>
      <w:marBottom w:val="0"/>
      <w:divBdr>
        <w:top w:val="none" w:sz="0" w:space="0" w:color="auto"/>
        <w:left w:val="none" w:sz="0" w:space="0" w:color="auto"/>
        <w:bottom w:val="none" w:sz="0" w:space="0" w:color="auto"/>
        <w:right w:val="none" w:sz="0" w:space="0" w:color="auto"/>
      </w:divBdr>
    </w:div>
    <w:div w:id="1621649055">
      <w:marLeft w:val="0"/>
      <w:marRight w:val="0"/>
      <w:marTop w:val="0"/>
      <w:marBottom w:val="0"/>
      <w:divBdr>
        <w:top w:val="none" w:sz="0" w:space="0" w:color="auto"/>
        <w:left w:val="none" w:sz="0" w:space="0" w:color="auto"/>
        <w:bottom w:val="none" w:sz="0" w:space="0" w:color="auto"/>
        <w:right w:val="none" w:sz="0" w:space="0" w:color="auto"/>
      </w:divBdr>
    </w:div>
    <w:div w:id="1621649056">
      <w:marLeft w:val="0"/>
      <w:marRight w:val="0"/>
      <w:marTop w:val="0"/>
      <w:marBottom w:val="0"/>
      <w:divBdr>
        <w:top w:val="none" w:sz="0" w:space="0" w:color="auto"/>
        <w:left w:val="none" w:sz="0" w:space="0" w:color="auto"/>
        <w:bottom w:val="none" w:sz="0" w:space="0" w:color="auto"/>
        <w:right w:val="none" w:sz="0" w:space="0" w:color="auto"/>
      </w:divBdr>
    </w:div>
    <w:div w:id="1621649057">
      <w:marLeft w:val="0"/>
      <w:marRight w:val="0"/>
      <w:marTop w:val="0"/>
      <w:marBottom w:val="0"/>
      <w:divBdr>
        <w:top w:val="none" w:sz="0" w:space="0" w:color="auto"/>
        <w:left w:val="none" w:sz="0" w:space="0" w:color="auto"/>
        <w:bottom w:val="none" w:sz="0" w:space="0" w:color="auto"/>
        <w:right w:val="none" w:sz="0" w:space="0" w:color="auto"/>
      </w:divBdr>
    </w:div>
    <w:div w:id="1621649058">
      <w:marLeft w:val="0"/>
      <w:marRight w:val="0"/>
      <w:marTop w:val="0"/>
      <w:marBottom w:val="0"/>
      <w:divBdr>
        <w:top w:val="none" w:sz="0" w:space="0" w:color="auto"/>
        <w:left w:val="none" w:sz="0" w:space="0" w:color="auto"/>
        <w:bottom w:val="none" w:sz="0" w:space="0" w:color="auto"/>
        <w:right w:val="none" w:sz="0" w:space="0" w:color="auto"/>
      </w:divBdr>
    </w:div>
    <w:div w:id="1621649059">
      <w:marLeft w:val="0"/>
      <w:marRight w:val="0"/>
      <w:marTop w:val="0"/>
      <w:marBottom w:val="0"/>
      <w:divBdr>
        <w:top w:val="none" w:sz="0" w:space="0" w:color="auto"/>
        <w:left w:val="none" w:sz="0" w:space="0" w:color="auto"/>
        <w:bottom w:val="none" w:sz="0" w:space="0" w:color="auto"/>
        <w:right w:val="none" w:sz="0" w:space="0" w:color="auto"/>
      </w:divBdr>
    </w:div>
    <w:div w:id="1621649060">
      <w:marLeft w:val="0"/>
      <w:marRight w:val="0"/>
      <w:marTop w:val="0"/>
      <w:marBottom w:val="0"/>
      <w:divBdr>
        <w:top w:val="none" w:sz="0" w:space="0" w:color="auto"/>
        <w:left w:val="none" w:sz="0" w:space="0" w:color="auto"/>
        <w:bottom w:val="none" w:sz="0" w:space="0" w:color="auto"/>
        <w:right w:val="none" w:sz="0" w:space="0" w:color="auto"/>
      </w:divBdr>
    </w:div>
    <w:div w:id="1621649061">
      <w:marLeft w:val="0"/>
      <w:marRight w:val="0"/>
      <w:marTop w:val="0"/>
      <w:marBottom w:val="0"/>
      <w:divBdr>
        <w:top w:val="none" w:sz="0" w:space="0" w:color="auto"/>
        <w:left w:val="none" w:sz="0" w:space="0" w:color="auto"/>
        <w:bottom w:val="none" w:sz="0" w:space="0" w:color="auto"/>
        <w:right w:val="none" w:sz="0" w:space="0" w:color="auto"/>
      </w:divBdr>
    </w:div>
    <w:div w:id="1621649062">
      <w:marLeft w:val="0"/>
      <w:marRight w:val="0"/>
      <w:marTop w:val="0"/>
      <w:marBottom w:val="0"/>
      <w:divBdr>
        <w:top w:val="none" w:sz="0" w:space="0" w:color="auto"/>
        <w:left w:val="none" w:sz="0" w:space="0" w:color="auto"/>
        <w:bottom w:val="none" w:sz="0" w:space="0" w:color="auto"/>
        <w:right w:val="none" w:sz="0" w:space="0" w:color="auto"/>
      </w:divBdr>
    </w:div>
    <w:div w:id="1621649063">
      <w:marLeft w:val="0"/>
      <w:marRight w:val="0"/>
      <w:marTop w:val="0"/>
      <w:marBottom w:val="0"/>
      <w:divBdr>
        <w:top w:val="none" w:sz="0" w:space="0" w:color="auto"/>
        <w:left w:val="none" w:sz="0" w:space="0" w:color="auto"/>
        <w:bottom w:val="none" w:sz="0" w:space="0" w:color="auto"/>
        <w:right w:val="none" w:sz="0" w:space="0" w:color="auto"/>
      </w:divBdr>
    </w:div>
    <w:div w:id="1621649064">
      <w:marLeft w:val="0"/>
      <w:marRight w:val="0"/>
      <w:marTop w:val="0"/>
      <w:marBottom w:val="0"/>
      <w:divBdr>
        <w:top w:val="none" w:sz="0" w:space="0" w:color="auto"/>
        <w:left w:val="none" w:sz="0" w:space="0" w:color="auto"/>
        <w:bottom w:val="none" w:sz="0" w:space="0" w:color="auto"/>
        <w:right w:val="none" w:sz="0" w:space="0" w:color="auto"/>
      </w:divBdr>
    </w:div>
    <w:div w:id="1621649065">
      <w:marLeft w:val="0"/>
      <w:marRight w:val="0"/>
      <w:marTop w:val="0"/>
      <w:marBottom w:val="0"/>
      <w:divBdr>
        <w:top w:val="none" w:sz="0" w:space="0" w:color="auto"/>
        <w:left w:val="none" w:sz="0" w:space="0" w:color="auto"/>
        <w:bottom w:val="none" w:sz="0" w:space="0" w:color="auto"/>
        <w:right w:val="none" w:sz="0" w:space="0" w:color="auto"/>
      </w:divBdr>
    </w:div>
    <w:div w:id="1621649066">
      <w:marLeft w:val="0"/>
      <w:marRight w:val="0"/>
      <w:marTop w:val="0"/>
      <w:marBottom w:val="0"/>
      <w:divBdr>
        <w:top w:val="none" w:sz="0" w:space="0" w:color="auto"/>
        <w:left w:val="none" w:sz="0" w:space="0" w:color="auto"/>
        <w:bottom w:val="none" w:sz="0" w:space="0" w:color="auto"/>
        <w:right w:val="none" w:sz="0" w:space="0" w:color="auto"/>
      </w:divBdr>
    </w:div>
    <w:div w:id="1621649067">
      <w:marLeft w:val="0"/>
      <w:marRight w:val="0"/>
      <w:marTop w:val="0"/>
      <w:marBottom w:val="0"/>
      <w:divBdr>
        <w:top w:val="none" w:sz="0" w:space="0" w:color="auto"/>
        <w:left w:val="none" w:sz="0" w:space="0" w:color="auto"/>
        <w:bottom w:val="none" w:sz="0" w:space="0" w:color="auto"/>
        <w:right w:val="none" w:sz="0" w:space="0" w:color="auto"/>
      </w:divBdr>
    </w:div>
    <w:div w:id="1621649068">
      <w:marLeft w:val="0"/>
      <w:marRight w:val="0"/>
      <w:marTop w:val="0"/>
      <w:marBottom w:val="0"/>
      <w:divBdr>
        <w:top w:val="none" w:sz="0" w:space="0" w:color="auto"/>
        <w:left w:val="none" w:sz="0" w:space="0" w:color="auto"/>
        <w:bottom w:val="none" w:sz="0" w:space="0" w:color="auto"/>
        <w:right w:val="none" w:sz="0" w:space="0" w:color="auto"/>
      </w:divBdr>
    </w:div>
    <w:div w:id="1621649069">
      <w:marLeft w:val="0"/>
      <w:marRight w:val="0"/>
      <w:marTop w:val="0"/>
      <w:marBottom w:val="0"/>
      <w:divBdr>
        <w:top w:val="none" w:sz="0" w:space="0" w:color="auto"/>
        <w:left w:val="none" w:sz="0" w:space="0" w:color="auto"/>
        <w:bottom w:val="none" w:sz="0" w:space="0" w:color="auto"/>
        <w:right w:val="none" w:sz="0" w:space="0" w:color="auto"/>
      </w:divBdr>
    </w:div>
    <w:div w:id="1621649070">
      <w:marLeft w:val="0"/>
      <w:marRight w:val="0"/>
      <w:marTop w:val="0"/>
      <w:marBottom w:val="0"/>
      <w:divBdr>
        <w:top w:val="none" w:sz="0" w:space="0" w:color="auto"/>
        <w:left w:val="none" w:sz="0" w:space="0" w:color="auto"/>
        <w:bottom w:val="none" w:sz="0" w:space="0" w:color="auto"/>
        <w:right w:val="none" w:sz="0" w:space="0" w:color="auto"/>
      </w:divBdr>
    </w:div>
    <w:div w:id="1621649071">
      <w:marLeft w:val="0"/>
      <w:marRight w:val="0"/>
      <w:marTop w:val="0"/>
      <w:marBottom w:val="0"/>
      <w:divBdr>
        <w:top w:val="none" w:sz="0" w:space="0" w:color="auto"/>
        <w:left w:val="none" w:sz="0" w:space="0" w:color="auto"/>
        <w:bottom w:val="none" w:sz="0" w:space="0" w:color="auto"/>
        <w:right w:val="none" w:sz="0" w:space="0" w:color="auto"/>
      </w:divBdr>
    </w:div>
    <w:div w:id="1621649072">
      <w:marLeft w:val="0"/>
      <w:marRight w:val="0"/>
      <w:marTop w:val="0"/>
      <w:marBottom w:val="0"/>
      <w:divBdr>
        <w:top w:val="none" w:sz="0" w:space="0" w:color="auto"/>
        <w:left w:val="none" w:sz="0" w:space="0" w:color="auto"/>
        <w:bottom w:val="none" w:sz="0" w:space="0" w:color="auto"/>
        <w:right w:val="none" w:sz="0" w:space="0" w:color="auto"/>
      </w:divBdr>
    </w:div>
    <w:div w:id="1621649073">
      <w:marLeft w:val="0"/>
      <w:marRight w:val="0"/>
      <w:marTop w:val="0"/>
      <w:marBottom w:val="0"/>
      <w:divBdr>
        <w:top w:val="none" w:sz="0" w:space="0" w:color="auto"/>
        <w:left w:val="none" w:sz="0" w:space="0" w:color="auto"/>
        <w:bottom w:val="none" w:sz="0" w:space="0" w:color="auto"/>
        <w:right w:val="none" w:sz="0" w:space="0" w:color="auto"/>
      </w:divBdr>
    </w:div>
    <w:div w:id="1621649074">
      <w:marLeft w:val="0"/>
      <w:marRight w:val="0"/>
      <w:marTop w:val="0"/>
      <w:marBottom w:val="0"/>
      <w:divBdr>
        <w:top w:val="none" w:sz="0" w:space="0" w:color="auto"/>
        <w:left w:val="none" w:sz="0" w:space="0" w:color="auto"/>
        <w:bottom w:val="none" w:sz="0" w:space="0" w:color="auto"/>
        <w:right w:val="none" w:sz="0" w:space="0" w:color="auto"/>
      </w:divBdr>
    </w:div>
    <w:div w:id="1621649075">
      <w:marLeft w:val="0"/>
      <w:marRight w:val="0"/>
      <w:marTop w:val="0"/>
      <w:marBottom w:val="0"/>
      <w:divBdr>
        <w:top w:val="none" w:sz="0" w:space="0" w:color="auto"/>
        <w:left w:val="none" w:sz="0" w:space="0" w:color="auto"/>
        <w:bottom w:val="none" w:sz="0" w:space="0" w:color="auto"/>
        <w:right w:val="none" w:sz="0" w:space="0" w:color="auto"/>
      </w:divBdr>
    </w:div>
    <w:div w:id="1621649076">
      <w:marLeft w:val="0"/>
      <w:marRight w:val="0"/>
      <w:marTop w:val="0"/>
      <w:marBottom w:val="0"/>
      <w:divBdr>
        <w:top w:val="none" w:sz="0" w:space="0" w:color="auto"/>
        <w:left w:val="none" w:sz="0" w:space="0" w:color="auto"/>
        <w:bottom w:val="none" w:sz="0" w:space="0" w:color="auto"/>
        <w:right w:val="none" w:sz="0" w:space="0" w:color="auto"/>
      </w:divBdr>
    </w:div>
    <w:div w:id="1621649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648E-0E66-4734-BC69-BCD4007E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2022-02-16T07:09:00Z</cp:lastPrinted>
  <dcterms:created xsi:type="dcterms:W3CDTF">2022-02-17T11:31:00Z</dcterms:created>
  <dcterms:modified xsi:type="dcterms:W3CDTF">2022-02-17T11:31:00Z</dcterms:modified>
</cp:coreProperties>
</file>